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ODONTOIATRIA E PROTESI DENTARIA (LM-46)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470456" w:rsidRDefault="004A65C4" w:rsidP="00755E13">
      <w:pPr>
        <w:jc w:val="center"/>
        <w:rPr>
          <w:rFonts w:ascii="PT Sans Narrow" w:hAnsi="PT Sans Narrow"/>
          <w:b/>
          <w:i/>
        </w:rPr>
      </w:pPr>
      <w:r w:rsidRPr="00470456">
        <w:rPr>
          <w:rFonts w:ascii="PT Sans Narrow" w:hAnsi="PT Sans Narrow"/>
          <w:b/>
          <w:i/>
        </w:rPr>
        <w:t>Indagine Almalaurea (201</w:t>
      </w:r>
      <w:r w:rsidR="00476A49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470456">
        <w:rPr>
          <w:rFonts w:ascii="PT Sans Narrow" w:hAnsi="PT Sans Narrow"/>
          <w:b/>
          <w:i/>
        </w:rPr>
        <w:t xml:space="preserve">) – </w:t>
      </w:r>
      <w:r w:rsidRPr="00470456">
        <w:rPr>
          <w:rFonts w:ascii="PT Sans Narrow" w:hAnsi="PT Sans Narrow"/>
          <w:b/>
          <w:i/>
          <w:noProof/>
        </w:rPr>
        <w:t>17</w:t>
      </w:r>
      <w:r w:rsidRPr="00470456">
        <w:rPr>
          <w:rFonts w:ascii="PT Sans Narrow" w:hAnsi="PT Sans Narrow"/>
          <w:b/>
          <w:i/>
        </w:rPr>
        <w:t xml:space="preserve"> laureati, </w:t>
      </w:r>
      <w:r w:rsidRPr="00470456">
        <w:rPr>
          <w:rFonts w:ascii="PT Sans Narrow" w:hAnsi="PT Sans Narrow"/>
          <w:b/>
          <w:i/>
          <w:noProof/>
        </w:rPr>
        <w:t>16</w:t>
      </w:r>
      <w:r w:rsidRPr="00470456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470456" w:rsidRDefault="004A65C4" w:rsidP="00755E13">
      <w:pPr>
        <w:jc w:val="center"/>
        <w:rPr>
          <w:rFonts w:ascii="PT Sans Narrow" w:hAnsi="PT Sans Narrow"/>
          <w:b/>
          <w:i/>
        </w:rPr>
      </w:pPr>
      <w:r w:rsidRPr="00470456">
        <w:rPr>
          <w:rFonts w:ascii="PT Sans Narrow" w:hAnsi="PT Sans Narrow"/>
          <w:b/>
          <w:i/>
        </w:rPr>
        <w:t xml:space="preserve">Tasso di risposta: </w:t>
      </w:r>
      <w:r w:rsidRPr="00470456">
        <w:rPr>
          <w:rFonts w:ascii="PT Sans Narrow" w:hAnsi="PT Sans Narrow"/>
          <w:b/>
          <w:i/>
          <w:noProof/>
        </w:rPr>
        <w:t>94,1</w:t>
      </w:r>
      <w:r w:rsidRPr="00470456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81,3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69,2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1709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1626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1683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84,6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38,5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61,5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8,2</w:t>
            </w:r>
          </w:p>
        </w:tc>
      </w:tr>
    </w:tbl>
    <w:p w:rsidR="00470456" w:rsidRDefault="00470456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470456" w:rsidRDefault="00470456" w:rsidP="00470456">
      <w:r>
        <w:br w:type="page"/>
      </w:r>
    </w:p>
    <w:p w:rsidR="00470456" w:rsidRDefault="00470456">
      <w:pPr>
        <w:rPr>
          <w:rFonts w:ascii="PT Sans Narrow" w:hAnsi="PT Sans Narrow"/>
          <w:b/>
          <w:i/>
          <w:sz w:val="16"/>
          <w:szCs w:val="16"/>
        </w:rPr>
      </w:pPr>
    </w:p>
    <w:p w:rsidR="00470456" w:rsidRDefault="00470456" w:rsidP="0047045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470456" w:rsidRDefault="00470456" w:rsidP="00470456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70456" w:rsidTr="00470456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56" w:rsidRDefault="00470456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E12358" w:rsidRDefault="00E12358" w:rsidP="00470456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p w:rsidR="00E12358" w:rsidRDefault="00E12358" w:rsidP="00E12358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E12358" w:rsidRPr="00A41381" w:rsidRDefault="00E12358" w:rsidP="00E12358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E12358" w:rsidRPr="00A41381" w:rsidRDefault="00E12358" w:rsidP="00E1235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2358" w:rsidRPr="00A41381" w:rsidTr="00110E7E">
        <w:tc>
          <w:tcPr>
            <w:tcW w:w="4786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E12358" w:rsidRPr="00A41381" w:rsidRDefault="00E12358" w:rsidP="00110E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</w:tbl>
    <w:p w:rsidR="004A65C4" w:rsidRPr="004A65C4" w:rsidRDefault="004A65C4" w:rsidP="00470456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FB5BA4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72" w:rsidRDefault="00D92F72" w:rsidP="0094286F">
      <w:r>
        <w:separator/>
      </w:r>
    </w:p>
  </w:endnote>
  <w:endnote w:type="continuationSeparator" w:id="0">
    <w:p w:rsidR="00D92F72" w:rsidRDefault="00D92F72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476A49">
          <w:rPr>
            <w:rFonts w:ascii="PT Sans Narrow" w:hAnsi="PT Sans Narrow"/>
            <w:noProof/>
            <w:sz w:val="16"/>
            <w:szCs w:val="16"/>
          </w:rPr>
          <w:t>- 4 -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72" w:rsidRDefault="00D92F72" w:rsidP="0094286F">
      <w:r>
        <w:separator/>
      </w:r>
    </w:p>
  </w:footnote>
  <w:footnote w:type="continuationSeparator" w:id="0">
    <w:p w:rsidR="00D92F72" w:rsidRDefault="00D92F72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470456" w:rsidRDefault="00470456" w:rsidP="00470456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70456"/>
    <w:rsid w:val="00476A49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A79F4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014AD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2F72"/>
    <w:rsid w:val="00D96989"/>
    <w:rsid w:val="00DF27DB"/>
    <w:rsid w:val="00E12358"/>
    <w:rsid w:val="00E5702C"/>
    <w:rsid w:val="00E83BCA"/>
    <w:rsid w:val="00EB19EF"/>
    <w:rsid w:val="00F31F9D"/>
    <w:rsid w:val="00F34AFC"/>
    <w:rsid w:val="00F35164"/>
    <w:rsid w:val="00F37CA0"/>
    <w:rsid w:val="00F4207E"/>
    <w:rsid w:val="00FB5BA4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4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4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DB80-B96E-4AAF-A61F-4F189975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2018-06-27T10:53:00Z</dcterms:created>
  <dcterms:modified xsi:type="dcterms:W3CDTF">2018-07-03T09:22:00Z</dcterms:modified>
</cp:coreProperties>
</file>