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5E9BCF9" w14:textId="77777777" w:rsidR="00AA0FB2" w:rsidRPr="00AA0FB2" w:rsidRDefault="00AA0FB2" w:rsidP="003810C9">
      <w:pPr>
        <w:pStyle w:val="Paragrafoelenco"/>
        <w:tabs>
          <w:tab w:val="left" w:pos="1560"/>
        </w:tabs>
        <w:rPr>
          <w:rFonts w:ascii="Times New Roman" w:hAnsi="Times New Roman" w:cs="Times New Roman"/>
          <w:sz w:val="24"/>
          <w:szCs w:val="24"/>
        </w:rPr>
      </w:pPr>
    </w:p>
    <w:p w14:paraId="5B82CBCF" w14:textId="12AE999F" w:rsidR="00540077" w:rsidRDefault="00540077" w:rsidP="003810C9">
      <w:pPr>
        <w:pStyle w:val="Titolo1"/>
        <w:tabs>
          <w:tab w:val="left" w:pos="1560"/>
        </w:tabs>
        <w:rPr>
          <w:sz w:val="44"/>
          <w:szCs w:val="44"/>
        </w:rPr>
      </w:pPr>
      <w:r w:rsidRPr="00540077">
        <w:rPr>
          <w:sz w:val="44"/>
          <w:szCs w:val="44"/>
        </w:rPr>
        <w:t>Temi suscettibili di sviluppo con il metodo del Punteggio autocalibrantesi</w:t>
      </w:r>
    </w:p>
    <w:p w14:paraId="0760D1EF" w14:textId="6CC6F766" w:rsidR="00540077" w:rsidRDefault="00540077" w:rsidP="00540077">
      <w:pPr>
        <w:jc w:val="center"/>
        <w:rPr>
          <w:b/>
          <w:bCs/>
          <w:sz w:val="24"/>
          <w:szCs w:val="24"/>
        </w:rPr>
      </w:pPr>
      <w:r w:rsidRPr="00540077">
        <w:rPr>
          <w:b/>
          <w:bCs/>
          <w:sz w:val="24"/>
          <w:szCs w:val="24"/>
        </w:rPr>
        <w:t>Giovanni Battista Flebus</w:t>
      </w:r>
    </w:p>
    <w:p w14:paraId="351584F9" w14:textId="33466D2B" w:rsidR="00800A09" w:rsidRPr="00540077" w:rsidRDefault="00800A09" w:rsidP="00540077">
      <w:pPr>
        <w:jc w:val="center"/>
        <w:rPr>
          <w:b/>
          <w:bCs/>
          <w:sz w:val="24"/>
          <w:szCs w:val="24"/>
        </w:rPr>
      </w:pPr>
      <w:r>
        <w:rPr>
          <w:b/>
          <w:bCs/>
          <w:sz w:val="24"/>
          <w:szCs w:val="24"/>
        </w:rPr>
        <w:t xml:space="preserve">Versione </w:t>
      </w:r>
      <w:r w:rsidR="001206D2">
        <w:rPr>
          <w:b/>
          <w:bCs/>
          <w:sz w:val="24"/>
          <w:szCs w:val="24"/>
        </w:rPr>
        <w:t>2</w:t>
      </w:r>
      <w:r>
        <w:rPr>
          <w:b/>
          <w:bCs/>
          <w:sz w:val="24"/>
          <w:szCs w:val="24"/>
        </w:rPr>
        <w:t>.0</w:t>
      </w:r>
    </w:p>
    <w:p w14:paraId="47C55906" w14:textId="77777777" w:rsidR="00540077" w:rsidRDefault="00540077" w:rsidP="00540077"/>
    <w:p w14:paraId="3EAFD4E5" w14:textId="74E1E5C6" w:rsidR="001206D2" w:rsidRPr="00540077" w:rsidRDefault="001206D2" w:rsidP="00540077">
      <w:r>
        <w:t xml:space="preserve">Per capire bene </w:t>
      </w:r>
      <w:proofErr w:type="spellStart"/>
      <w:r>
        <w:t>llapplicazione</w:t>
      </w:r>
      <w:proofErr w:type="spellEnd"/>
      <w:r>
        <w:t xml:space="preserve"> dei punteggi autocalibrantisi, occorre introdurre una distinzione teorica nel concetto di Atteggiamento, distinguendo fra Atteggiamento semplice, (pienamente affrontato nella letteratura di psicologia sociale) e Atteggiamento Complesso (introdotto proprio per sfruttare appieno le potenzialità della scala con punteggi autocalibrantisi.  L’atteggiamento complesso può essere parzialmente sinonimo di Atteggiamento raziocinante, ossia l’insieme di valutazioni affettive, di elementi cognitivi, comportamenti, confronti e processi mentali destinati a gestire un elemento importante della vita di una persona (per esempio, gli esami universitari o la vita stessa di studente universitario, la doppia carriere (studente e lavoratore), oppure ancora la complessità della vita con un familiare problematico (che può avere un effetto perturbativo sulla vita di un individuo, per l’imprevedibilità di situazioni familiari. </w:t>
      </w:r>
    </w:p>
    <w:p w14:paraId="7EB4D80B" w14:textId="417D00F4" w:rsidR="00AA0FB2" w:rsidRPr="00540077" w:rsidRDefault="00540077" w:rsidP="003810C9">
      <w:pPr>
        <w:pStyle w:val="Titolo1"/>
        <w:tabs>
          <w:tab w:val="left" w:pos="1560"/>
        </w:tabs>
        <w:rPr>
          <w:sz w:val="24"/>
          <w:szCs w:val="24"/>
        </w:rPr>
      </w:pPr>
      <w:r>
        <w:rPr>
          <w:sz w:val="24"/>
          <w:szCs w:val="24"/>
        </w:rPr>
        <w:t>Distinzione fra A</w:t>
      </w:r>
      <w:r w:rsidR="00AA0FB2" w:rsidRPr="00540077">
        <w:rPr>
          <w:sz w:val="24"/>
          <w:szCs w:val="24"/>
        </w:rPr>
        <w:t xml:space="preserve">rgomento Semplice </w:t>
      </w:r>
      <w:r>
        <w:rPr>
          <w:sz w:val="24"/>
          <w:szCs w:val="24"/>
        </w:rPr>
        <w:t>e</w:t>
      </w:r>
      <w:r w:rsidR="00AA0FB2" w:rsidRPr="00540077">
        <w:rPr>
          <w:sz w:val="24"/>
          <w:szCs w:val="24"/>
        </w:rPr>
        <w:t xml:space="preserve"> Argomento Complesso</w:t>
      </w:r>
    </w:p>
    <w:p w14:paraId="4E8FF78F" w14:textId="77777777" w:rsidR="00AA0FB2" w:rsidRPr="00AA0FB2" w:rsidRDefault="00AA0FB2" w:rsidP="003810C9">
      <w:pPr>
        <w:pStyle w:val="Paragrafoelenco"/>
        <w:tabs>
          <w:tab w:val="left" w:pos="1560"/>
        </w:tabs>
        <w:rPr>
          <w:rFonts w:ascii="Times New Roman" w:hAnsi="Times New Roman" w:cs="Times New Roman"/>
          <w:b/>
          <w:bCs/>
          <w:sz w:val="24"/>
          <w:szCs w:val="24"/>
        </w:rPr>
      </w:pPr>
    </w:p>
    <w:p w14:paraId="7AD11C66" w14:textId="77777777" w:rsidR="00AA0FB2" w:rsidRPr="00AA0FB2" w:rsidRDefault="00AA0FB2" w:rsidP="003810C9">
      <w:pPr>
        <w:pStyle w:val="Paragrafoelenco"/>
        <w:tabs>
          <w:tab w:val="left" w:pos="1560"/>
        </w:tabs>
        <w:rPr>
          <w:rFonts w:ascii="Times New Roman" w:hAnsi="Times New Roman" w:cs="Times New Roman"/>
          <w:sz w:val="24"/>
          <w:szCs w:val="24"/>
        </w:rPr>
      </w:pPr>
      <w:r w:rsidRPr="00AA0FB2">
        <w:rPr>
          <w:rFonts w:ascii="Times New Roman" w:hAnsi="Times New Roman" w:cs="Times New Roman"/>
          <w:b/>
          <w:bCs/>
          <w:sz w:val="24"/>
          <w:szCs w:val="24"/>
        </w:rPr>
        <w:t>Argomento Semplice:</w:t>
      </w:r>
    </w:p>
    <w:p w14:paraId="433B5F61" w14:textId="77777777" w:rsidR="00AA0FB2" w:rsidRPr="00AA0FB2" w:rsidRDefault="00AA0FB2" w:rsidP="003810C9">
      <w:pPr>
        <w:pStyle w:val="Paragrafoelenco"/>
        <w:numPr>
          <w:ilvl w:val="0"/>
          <w:numId w:val="2"/>
        </w:numPr>
        <w:tabs>
          <w:tab w:val="left" w:pos="1560"/>
        </w:tabs>
        <w:rPr>
          <w:rFonts w:ascii="Times New Roman" w:hAnsi="Times New Roman" w:cs="Times New Roman"/>
          <w:sz w:val="24"/>
          <w:szCs w:val="24"/>
        </w:rPr>
      </w:pPr>
      <w:r w:rsidRPr="00AA0FB2">
        <w:rPr>
          <w:rFonts w:ascii="Times New Roman" w:hAnsi="Times New Roman" w:cs="Times New Roman"/>
          <w:b/>
          <w:bCs/>
          <w:sz w:val="24"/>
          <w:szCs w:val="24"/>
        </w:rPr>
        <w:t>Esclusione</w:t>
      </w:r>
      <w:r w:rsidRPr="00AA0FB2">
        <w:rPr>
          <w:rFonts w:ascii="Times New Roman" w:hAnsi="Times New Roman" w:cs="Times New Roman"/>
          <w:sz w:val="24"/>
          <w:szCs w:val="24"/>
        </w:rPr>
        <w:t>: Può essere escluso dalla tua vita se decidi di non considerarlo.</w:t>
      </w:r>
    </w:p>
    <w:p w14:paraId="11639D6F" w14:textId="77777777" w:rsidR="00AA0FB2" w:rsidRPr="00AA0FB2" w:rsidRDefault="00AA0FB2" w:rsidP="003810C9">
      <w:pPr>
        <w:pStyle w:val="Paragrafoelenco"/>
        <w:numPr>
          <w:ilvl w:val="0"/>
          <w:numId w:val="2"/>
        </w:numPr>
        <w:tabs>
          <w:tab w:val="left" w:pos="1560"/>
        </w:tabs>
        <w:rPr>
          <w:rFonts w:ascii="Times New Roman" w:hAnsi="Times New Roman" w:cs="Times New Roman"/>
          <w:sz w:val="24"/>
          <w:szCs w:val="24"/>
        </w:rPr>
      </w:pPr>
      <w:r w:rsidRPr="00AA0FB2">
        <w:rPr>
          <w:rFonts w:ascii="Times New Roman" w:hAnsi="Times New Roman" w:cs="Times New Roman"/>
          <w:b/>
          <w:bCs/>
          <w:sz w:val="24"/>
          <w:szCs w:val="24"/>
        </w:rPr>
        <w:t>Decisioni rapide</w:t>
      </w:r>
      <w:r w:rsidRPr="00AA0FB2">
        <w:rPr>
          <w:rFonts w:ascii="Times New Roman" w:hAnsi="Times New Roman" w:cs="Times New Roman"/>
          <w:sz w:val="24"/>
          <w:szCs w:val="24"/>
        </w:rPr>
        <w:t>: Spesso basato su presupposti o regole generali che facilitano decisioni immediate.</w:t>
      </w:r>
    </w:p>
    <w:p w14:paraId="57C6DC7C" w14:textId="76A57587" w:rsidR="00AA0FB2" w:rsidRPr="00AA0FB2" w:rsidRDefault="00AA0FB2" w:rsidP="003810C9">
      <w:pPr>
        <w:pStyle w:val="Paragrafoelenco"/>
        <w:numPr>
          <w:ilvl w:val="0"/>
          <w:numId w:val="2"/>
        </w:numPr>
        <w:tabs>
          <w:tab w:val="left" w:pos="1560"/>
        </w:tabs>
        <w:rPr>
          <w:rFonts w:ascii="Times New Roman" w:hAnsi="Times New Roman" w:cs="Times New Roman"/>
          <w:sz w:val="24"/>
          <w:szCs w:val="24"/>
        </w:rPr>
      </w:pPr>
      <w:r w:rsidRPr="00AA0FB2">
        <w:rPr>
          <w:rFonts w:ascii="Times New Roman" w:hAnsi="Times New Roman" w:cs="Times New Roman"/>
          <w:b/>
          <w:bCs/>
          <w:sz w:val="24"/>
          <w:szCs w:val="24"/>
        </w:rPr>
        <w:t>Dimensioni</w:t>
      </w:r>
      <w:r w:rsidRPr="00AA0FB2">
        <w:rPr>
          <w:rFonts w:ascii="Times New Roman" w:hAnsi="Times New Roman" w:cs="Times New Roman"/>
          <w:sz w:val="24"/>
          <w:szCs w:val="24"/>
        </w:rPr>
        <w:t xml:space="preserve">: Può essere descritto con poche dimensioni, come l'importanza nella tua vita e una valutazione generale (positiva </w:t>
      </w:r>
      <w:r w:rsidRPr="00AA0FB2">
        <w:rPr>
          <w:rFonts w:ascii="Times New Roman" w:hAnsi="Times New Roman" w:cs="Times New Roman"/>
          <w:b/>
          <w:bCs/>
          <w:sz w:val="24"/>
          <w:szCs w:val="24"/>
        </w:rPr>
        <w:t>o</w:t>
      </w:r>
      <w:r w:rsidRPr="00AA0FB2">
        <w:rPr>
          <w:rFonts w:ascii="Times New Roman" w:hAnsi="Times New Roman" w:cs="Times New Roman"/>
          <w:sz w:val="24"/>
          <w:szCs w:val="24"/>
        </w:rPr>
        <w:t xml:space="preserve"> negativa).</w:t>
      </w:r>
    </w:p>
    <w:p w14:paraId="03056F7F" w14:textId="77777777" w:rsidR="00AA0FB2" w:rsidRPr="00AA0FB2" w:rsidRDefault="00AA0FB2" w:rsidP="003810C9">
      <w:pPr>
        <w:pStyle w:val="Paragrafoelenco"/>
        <w:numPr>
          <w:ilvl w:val="0"/>
          <w:numId w:val="2"/>
        </w:numPr>
        <w:tabs>
          <w:tab w:val="left" w:pos="1560"/>
        </w:tabs>
        <w:rPr>
          <w:rFonts w:ascii="Times New Roman" w:hAnsi="Times New Roman" w:cs="Times New Roman"/>
          <w:sz w:val="24"/>
          <w:szCs w:val="24"/>
        </w:rPr>
      </w:pPr>
      <w:r w:rsidRPr="00AA0FB2">
        <w:rPr>
          <w:rFonts w:ascii="Times New Roman" w:hAnsi="Times New Roman" w:cs="Times New Roman"/>
          <w:b/>
          <w:bCs/>
          <w:sz w:val="24"/>
          <w:szCs w:val="24"/>
        </w:rPr>
        <w:t>Tempo</w:t>
      </w:r>
      <w:r w:rsidRPr="00AA0FB2">
        <w:rPr>
          <w:rFonts w:ascii="Times New Roman" w:hAnsi="Times New Roman" w:cs="Times New Roman"/>
          <w:sz w:val="24"/>
          <w:szCs w:val="24"/>
        </w:rPr>
        <w:t>: Può essere messo completamente da parte per un periodo determinato.</w:t>
      </w:r>
    </w:p>
    <w:p w14:paraId="640239B4" w14:textId="2313F41A" w:rsidR="00AA0FB2" w:rsidRPr="00AA0FB2" w:rsidRDefault="00AA0FB2" w:rsidP="003810C9">
      <w:pPr>
        <w:pStyle w:val="Paragrafoelenco"/>
        <w:numPr>
          <w:ilvl w:val="0"/>
          <w:numId w:val="2"/>
        </w:numPr>
        <w:tabs>
          <w:tab w:val="left" w:pos="1560"/>
        </w:tabs>
        <w:rPr>
          <w:rFonts w:ascii="Times New Roman" w:hAnsi="Times New Roman" w:cs="Times New Roman"/>
          <w:sz w:val="24"/>
          <w:szCs w:val="24"/>
        </w:rPr>
      </w:pPr>
      <w:r w:rsidRPr="00AA0FB2">
        <w:rPr>
          <w:rFonts w:ascii="Times New Roman" w:hAnsi="Times New Roman" w:cs="Times New Roman"/>
          <w:b/>
          <w:bCs/>
          <w:sz w:val="24"/>
          <w:szCs w:val="24"/>
        </w:rPr>
        <w:t>Limitazioni</w:t>
      </w:r>
      <w:r w:rsidRPr="00AA0FB2">
        <w:rPr>
          <w:rFonts w:ascii="Times New Roman" w:hAnsi="Times New Roman" w:cs="Times New Roman"/>
          <w:sz w:val="24"/>
          <w:szCs w:val="24"/>
        </w:rPr>
        <w:t>: Ha una estensione limitata e non necessita di una riflessione approfondita.</w:t>
      </w:r>
    </w:p>
    <w:p w14:paraId="3C89CDE2" w14:textId="77777777" w:rsidR="00AA0FB2" w:rsidRPr="00AA0FB2" w:rsidRDefault="00AA0FB2" w:rsidP="003810C9">
      <w:pPr>
        <w:pStyle w:val="Paragrafoelenco"/>
        <w:numPr>
          <w:ilvl w:val="0"/>
          <w:numId w:val="2"/>
        </w:numPr>
        <w:tabs>
          <w:tab w:val="left" w:pos="1560"/>
        </w:tabs>
        <w:rPr>
          <w:rFonts w:ascii="Times New Roman" w:hAnsi="Times New Roman" w:cs="Times New Roman"/>
          <w:sz w:val="24"/>
          <w:szCs w:val="24"/>
        </w:rPr>
      </w:pPr>
    </w:p>
    <w:p w14:paraId="02930493" w14:textId="77777777" w:rsidR="00AA0FB2" w:rsidRPr="00AA0FB2" w:rsidRDefault="00AA0FB2" w:rsidP="003810C9">
      <w:pPr>
        <w:pStyle w:val="Paragrafoelenco"/>
        <w:tabs>
          <w:tab w:val="left" w:pos="1560"/>
        </w:tabs>
        <w:rPr>
          <w:rFonts w:ascii="Times New Roman" w:hAnsi="Times New Roman" w:cs="Times New Roman"/>
          <w:b/>
          <w:bCs/>
          <w:sz w:val="24"/>
          <w:szCs w:val="24"/>
        </w:rPr>
      </w:pPr>
      <w:r w:rsidRPr="00AA0FB2">
        <w:rPr>
          <w:rFonts w:ascii="Times New Roman" w:hAnsi="Times New Roman" w:cs="Times New Roman"/>
          <w:b/>
          <w:bCs/>
          <w:sz w:val="24"/>
          <w:szCs w:val="24"/>
        </w:rPr>
        <w:t>Argomento Complesso:</w:t>
      </w:r>
    </w:p>
    <w:p w14:paraId="22E11396" w14:textId="77777777" w:rsidR="00AA0FB2" w:rsidRPr="00AA0FB2" w:rsidRDefault="00AA0FB2" w:rsidP="003810C9">
      <w:pPr>
        <w:pStyle w:val="Paragrafoelenco"/>
        <w:tabs>
          <w:tab w:val="left" w:pos="1560"/>
        </w:tabs>
        <w:rPr>
          <w:rFonts w:ascii="Times New Roman" w:hAnsi="Times New Roman" w:cs="Times New Roman"/>
          <w:sz w:val="24"/>
          <w:szCs w:val="24"/>
        </w:rPr>
      </w:pPr>
    </w:p>
    <w:p w14:paraId="5D23400A" w14:textId="77777777" w:rsidR="00AA0FB2" w:rsidRPr="00AA0FB2" w:rsidRDefault="00AA0FB2" w:rsidP="003810C9">
      <w:pPr>
        <w:pStyle w:val="Paragrafoelenco"/>
        <w:numPr>
          <w:ilvl w:val="0"/>
          <w:numId w:val="3"/>
        </w:numPr>
        <w:tabs>
          <w:tab w:val="left" w:pos="1560"/>
        </w:tabs>
        <w:rPr>
          <w:rFonts w:ascii="Times New Roman" w:hAnsi="Times New Roman" w:cs="Times New Roman"/>
          <w:sz w:val="24"/>
          <w:szCs w:val="24"/>
        </w:rPr>
      </w:pPr>
      <w:r w:rsidRPr="00AA0FB2">
        <w:rPr>
          <w:rFonts w:ascii="Times New Roman" w:hAnsi="Times New Roman" w:cs="Times New Roman"/>
          <w:b/>
          <w:bCs/>
          <w:sz w:val="24"/>
          <w:szCs w:val="24"/>
        </w:rPr>
        <w:t>Partecipazione</w:t>
      </w:r>
      <w:r w:rsidRPr="00AA0FB2">
        <w:rPr>
          <w:rFonts w:ascii="Times New Roman" w:hAnsi="Times New Roman" w:cs="Times New Roman"/>
          <w:sz w:val="24"/>
          <w:szCs w:val="24"/>
        </w:rPr>
        <w:t>: Fa parte integrante della tua vita e ti circonda in vari modi.</w:t>
      </w:r>
    </w:p>
    <w:p w14:paraId="2C5C98CB" w14:textId="77777777" w:rsidR="00AA0FB2" w:rsidRPr="00AA0FB2" w:rsidRDefault="00AA0FB2" w:rsidP="003810C9">
      <w:pPr>
        <w:pStyle w:val="Paragrafoelenco"/>
        <w:numPr>
          <w:ilvl w:val="0"/>
          <w:numId w:val="3"/>
        </w:numPr>
        <w:tabs>
          <w:tab w:val="left" w:pos="1560"/>
        </w:tabs>
        <w:rPr>
          <w:rFonts w:ascii="Times New Roman" w:hAnsi="Times New Roman" w:cs="Times New Roman"/>
          <w:sz w:val="24"/>
          <w:szCs w:val="24"/>
        </w:rPr>
      </w:pPr>
      <w:r w:rsidRPr="00AA0FB2">
        <w:rPr>
          <w:rFonts w:ascii="Times New Roman" w:hAnsi="Times New Roman" w:cs="Times New Roman"/>
          <w:b/>
          <w:bCs/>
          <w:sz w:val="24"/>
          <w:szCs w:val="24"/>
        </w:rPr>
        <w:t>Dimensioni</w:t>
      </w:r>
      <w:r w:rsidRPr="00AA0FB2">
        <w:rPr>
          <w:rFonts w:ascii="Times New Roman" w:hAnsi="Times New Roman" w:cs="Times New Roman"/>
          <w:sz w:val="24"/>
          <w:szCs w:val="24"/>
        </w:rPr>
        <w:t xml:space="preserve">: Richiede molte dimensioni per essere compreso adeguatamente, poiché influisce su molte decisioni e ha molteplici aspetti (positivi </w:t>
      </w:r>
      <w:r w:rsidRPr="00AA0FB2">
        <w:rPr>
          <w:rFonts w:ascii="Times New Roman" w:hAnsi="Times New Roman" w:cs="Times New Roman"/>
          <w:b/>
          <w:bCs/>
          <w:sz w:val="24"/>
          <w:szCs w:val="24"/>
        </w:rPr>
        <w:t>e</w:t>
      </w:r>
      <w:r w:rsidRPr="00AA0FB2">
        <w:rPr>
          <w:rFonts w:ascii="Times New Roman" w:hAnsi="Times New Roman" w:cs="Times New Roman"/>
          <w:sz w:val="24"/>
          <w:szCs w:val="24"/>
        </w:rPr>
        <w:t xml:space="preserve"> negativi).</w:t>
      </w:r>
    </w:p>
    <w:p w14:paraId="775E7BC9" w14:textId="77777777" w:rsidR="00AA0FB2" w:rsidRPr="00AA0FB2" w:rsidRDefault="00AA0FB2" w:rsidP="003810C9">
      <w:pPr>
        <w:pStyle w:val="Paragrafoelenco"/>
        <w:numPr>
          <w:ilvl w:val="0"/>
          <w:numId w:val="3"/>
        </w:numPr>
        <w:tabs>
          <w:tab w:val="left" w:pos="1560"/>
        </w:tabs>
        <w:rPr>
          <w:rFonts w:ascii="Times New Roman" w:hAnsi="Times New Roman" w:cs="Times New Roman"/>
          <w:sz w:val="24"/>
          <w:szCs w:val="24"/>
        </w:rPr>
      </w:pPr>
      <w:r w:rsidRPr="00AA0FB2">
        <w:rPr>
          <w:rFonts w:ascii="Times New Roman" w:hAnsi="Times New Roman" w:cs="Times New Roman"/>
          <w:b/>
          <w:bCs/>
          <w:sz w:val="24"/>
          <w:szCs w:val="24"/>
        </w:rPr>
        <w:t>Durata</w:t>
      </w:r>
      <w:r w:rsidRPr="00AA0FB2">
        <w:rPr>
          <w:rFonts w:ascii="Times New Roman" w:hAnsi="Times New Roman" w:cs="Times New Roman"/>
          <w:sz w:val="24"/>
          <w:szCs w:val="24"/>
        </w:rPr>
        <w:t xml:space="preserve">: Può durare a lungo, da mesi </w:t>
      </w:r>
      <w:proofErr w:type="gramStart"/>
      <w:r w:rsidRPr="00AA0FB2">
        <w:rPr>
          <w:rFonts w:ascii="Times New Roman" w:hAnsi="Times New Roman" w:cs="Times New Roman"/>
          <w:sz w:val="24"/>
          <w:szCs w:val="24"/>
        </w:rPr>
        <w:t>a</w:t>
      </w:r>
      <w:proofErr w:type="gramEnd"/>
      <w:r w:rsidRPr="00AA0FB2">
        <w:rPr>
          <w:rFonts w:ascii="Times New Roman" w:hAnsi="Times New Roman" w:cs="Times New Roman"/>
          <w:sz w:val="24"/>
          <w:szCs w:val="24"/>
        </w:rPr>
        <w:t xml:space="preserve"> anni, o addirittura per tutta la vita.</w:t>
      </w:r>
    </w:p>
    <w:p w14:paraId="7EBFB844" w14:textId="77777777" w:rsidR="00AA0FB2" w:rsidRPr="00AA0FB2" w:rsidRDefault="00AA0FB2" w:rsidP="003810C9">
      <w:pPr>
        <w:pStyle w:val="Paragrafoelenco"/>
        <w:numPr>
          <w:ilvl w:val="0"/>
          <w:numId w:val="3"/>
        </w:numPr>
        <w:tabs>
          <w:tab w:val="left" w:pos="1560"/>
        </w:tabs>
        <w:rPr>
          <w:rFonts w:ascii="Times New Roman" w:hAnsi="Times New Roman" w:cs="Times New Roman"/>
          <w:sz w:val="24"/>
          <w:szCs w:val="24"/>
        </w:rPr>
      </w:pPr>
      <w:r w:rsidRPr="00AA0FB2">
        <w:rPr>
          <w:rFonts w:ascii="Times New Roman" w:hAnsi="Times New Roman" w:cs="Times New Roman"/>
          <w:b/>
          <w:bCs/>
          <w:sz w:val="24"/>
          <w:szCs w:val="24"/>
        </w:rPr>
        <w:t>Influenza</w:t>
      </w:r>
      <w:r w:rsidRPr="00AA0FB2">
        <w:rPr>
          <w:rFonts w:ascii="Times New Roman" w:hAnsi="Times New Roman" w:cs="Times New Roman"/>
          <w:sz w:val="24"/>
          <w:szCs w:val="24"/>
        </w:rPr>
        <w:t>: Ha un impatto significativo sulle decisioni che prendi, poiché non puoi escluderlo completamente e alcuni suoi aspetti non possono essere scartati a piacimento.</w:t>
      </w:r>
    </w:p>
    <w:p w14:paraId="036E87D5" w14:textId="77777777" w:rsidR="00AA0FB2" w:rsidRPr="00AA0FB2" w:rsidRDefault="00AA0FB2" w:rsidP="003810C9">
      <w:pPr>
        <w:pStyle w:val="Paragrafoelenco"/>
        <w:numPr>
          <w:ilvl w:val="0"/>
          <w:numId w:val="5"/>
        </w:numPr>
        <w:tabs>
          <w:tab w:val="left" w:pos="1560"/>
        </w:tabs>
        <w:rPr>
          <w:rFonts w:ascii="Times New Roman" w:hAnsi="Times New Roman" w:cs="Times New Roman"/>
          <w:sz w:val="24"/>
          <w:szCs w:val="24"/>
        </w:rPr>
      </w:pPr>
      <w:r w:rsidRPr="00AA0FB2">
        <w:rPr>
          <w:rFonts w:ascii="Times New Roman" w:hAnsi="Times New Roman" w:cs="Times New Roman"/>
          <w:b/>
          <w:bCs/>
          <w:sz w:val="24"/>
          <w:szCs w:val="24"/>
        </w:rPr>
        <w:t>Riflessione approfondita</w:t>
      </w:r>
      <w:r w:rsidRPr="00AA0FB2">
        <w:rPr>
          <w:rFonts w:ascii="Times New Roman" w:hAnsi="Times New Roman" w:cs="Times New Roman"/>
          <w:sz w:val="24"/>
          <w:szCs w:val="24"/>
        </w:rPr>
        <w:t>: Basato su una ponderazione più profonda delle informazioni, delle esperienze personali e delle conseguenze a lungo termine.</w:t>
      </w:r>
    </w:p>
    <w:p w14:paraId="425DA582" w14:textId="77777777" w:rsidR="00AA0FB2" w:rsidRPr="00AA0FB2" w:rsidRDefault="00AA0FB2" w:rsidP="003810C9">
      <w:pPr>
        <w:pStyle w:val="Paragrafoelenco"/>
        <w:numPr>
          <w:ilvl w:val="0"/>
          <w:numId w:val="5"/>
        </w:numPr>
        <w:tabs>
          <w:tab w:val="left" w:pos="1560"/>
        </w:tabs>
        <w:rPr>
          <w:rFonts w:ascii="Times New Roman" w:hAnsi="Times New Roman" w:cs="Times New Roman"/>
          <w:sz w:val="24"/>
          <w:szCs w:val="24"/>
        </w:rPr>
      </w:pPr>
      <w:r w:rsidRPr="00AA0FB2">
        <w:rPr>
          <w:rFonts w:ascii="Times New Roman" w:hAnsi="Times New Roman" w:cs="Times New Roman"/>
          <w:b/>
          <w:bCs/>
          <w:sz w:val="24"/>
          <w:szCs w:val="24"/>
        </w:rPr>
        <w:t>Persistenza</w:t>
      </w:r>
      <w:r w:rsidRPr="00AA0FB2">
        <w:rPr>
          <w:rFonts w:ascii="Times New Roman" w:hAnsi="Times New Roman" w:cs="Times New Roman"/>
          <w:sz w:val="24"/>
          <w:szCs w:val="24"/>
        </w:rPr>
        <w:t>: Dura nel tempo e non può essere facilmente cambiato o escluso, poiché influenza molte decisioni e aspetti della vita.</w:t>
      </w:r>
    </w:p>
    <w:p w14:paraId="11CAD993" w14:textId="77777777" w:rsidR="00AA0FB2" w:rsidRPr="00AA0FB2" w:rsidRDefault="00AA0FB2" w:rsidP="003810C9">
      <w:pPr>
        <w:pStyle w:val="Paragrafoelenco"/>
        <w:numPr>
          <w:ilvl w:val="0"/>
          <w:numId w:val="5"/>
        </w:numPr>
        <w:tabs>
          <w:tab w:val="left" w:pos="1560"/>
        </w:tabs>
        <w:rPr>
          <w:rFonts w:ascii="Times New Roman" w:hAnsi="Times New Roman" w:cs="Times New Roman"/>
          <w:sz w:val="24"/>
          <w:szCs w:val="24"/>
        </w:rPr>
      </w:pPr>
      <w:r w:rsidRPr="00AA0FB2">
        <w:rPr>
          <w:rFonts w:ascii="Times New Roman" w:hAnsi="Times New Roman" w:cs="Times New Roman"/>
          <w:b/>
          <w:bCs/>
          <w:sz w:val="24"/>
          <w:szCs w:val="24"/>
        </w:rPr>
        <w:t>Complessità</w:t>
      </w:r>
      <w:r w:rsidRPr="00AA0FB2">
        <w:rPr>
          <w:rFonts w:ascii="Times New Roman" w:hAnsi="Times New Roman" w:cs="Times New Roman"/>
          <w:sz w:val="24"/>
          <w:szCs w:val="24"/>
        </w:rPr>
        <w:t xml:space="preserve">: Considera molteplici prospettive e sfumature, riconoscendo che alcuni aspetti possono essere positivi mentre altri negativi, e non possono essere separati a piacimento. </w:t>
      </w:r>
    </w:p>
    <w:p w14:paraId="43317642" w14:textId="77777777" w:rsidR="00AA0FB2" w:rsidRPr="00AA0FB2" w:rsidRDefault="00AA0FB2" w:rsidP="003810C9">
      <w:pPr>
        <w:tabs>
          <w:tab w:val="left" w:pos="1560"/>
        </w:tabs>
        <w:rPr>
          <w:rFonts w:ascii="Times New Roman" w:hAnsi="Times New Roman" w:cs="Times New Roman"/>
          <w:sz w:val="24"/>
          <w:szCs w:val="24"/>
        </w:rPr>
      </w:pPr>
    </w:p>
    <w:p w14:paraId="1D369B2B" w14:textId="2E09A5FC" w:rsidR="00AA0FB2" w:rsidRPr="00AA0FB2" w:rsidRDefault="00AA0FB2" w:rsidP="003810C9">
      <w:pPr>
        <w:pStyle w:val="Paragrafoelenco"/>
        <w:numPr>
          <w:ilvl w:val="0"/>
          <w:numId w:val="5"/>
        </w:numPr>
        <w:tabs>
          <w:tab w:val="left" w:pos="1560"/>
        </w:tabs>
        <w:rPr>
          <w:rFonts w:ascii="Times New Roman" w:hAnsi="Times New Roman" w:cs="Times New Roman"/>
          <w:sz w:val="24"/>
          <w:szCs w:val="24"/>
        </w:rPr>
      </w:pPr>
      <w:r w:rsidRPr="00AA0FB2">
        <w:rPr>
          <w:rFonts w:ascii="Times New Roman" w:hAnsi="Times New Roman" w:cs="Times New Roman"/>
          <w:sz w:val="24"/>
          <w:szCs w:val="24"/>
        </w:rPr>
        <w:t>In breve, mentre gli argomenti e gli atteggiamenti semplici tendono a essere più limitati e facili da gestire o escludere, quelli complessi o raziocinanti richiedono una partecipazione più profonda, influenzano decisioni cruciali e non possono essere esclusi o ridotti a poche dimensioni.</w:t>
      </w:r>
    </w:p>
    <w:p w14:paraId="2EBC0913" w14:textId="77777777" w:rsidR="00AA0FB2" w:rsidRPr="00AA0FB2" w:rsidRDefault="00AA0FB2" w:rsidP="003810C9">
      <w:pPr>
        <w:pStyle w:val="Paragrafoelenco"/>
        <w:tabs>
          <w:tab w:val="left" w:pos="1560"/>
        </w:tabs>
        <w:rPr>
          <w:rFonts w:ascii="Times New Roman" w:hAnsi="Times New Roman" w:cs="Times New Roman"/>
          <w:sz w:val="24"/>
          <w:szCs w:val="24"/>
        </w:rPr>
      </w:pPr>
    </w:p>
    <w:p w14:paraId="01A3BFE3" w14:textId="2CE5FB27" w:rsidR="00AA0FB2" w:rsidRPr="00AA0FB2" w:rsidRDefault="00AA0FB2" w:rsidP="003810C9">
      <w:pPr>
        <w:pStyle w:val="Sottotitolo"/>
        <w:tabs>
          <w:tab w:val="left" w:pos="1560"/>
        </w:tabs>
      </w:pPr>
      <w:r>
        <w:lastRenderedPageBreak/>
        <w:t>Passaggio da un atteggiamento semplice a uno complesso</w:t>
      </w:r>
    </w:p>
    <w:p w14:paraId="1F21C4A4" w14:textId="58592A42" w:rsidR="00AA0FB2" w:rsidRPr="00AA0FB2" w:rsidRDefault="003810C9" w:rsidP="003810C9">
      <w:pPr>
        <w:pStyle w:val="Paragrafoelenco"/>
        <w:tabs>
          <w:tab w:val="left" w:pos="1560"/>
        </w:tabs>
        <w:rPr>
          <w:rFonts w:ascii="Times New Roman" w:hAnsi="Times New Roman" w:cs="Times New Roman"/>
          <w:sz w:val="24"/>
          <w:szCs w:val="24"/>
        </w:rPr>
      </w:pPr>
      <w:r>
        <w:rPr>
          <w:rFonts w:ascii="Times New Roman" w:hAnsi="Times New Roman" w:cs="Times New Roman"/>
          <w:sz w:val="24"/>
          <w:szCs w:val="24"/>
        </w:rPr>
        <w:tab/>
      </w:r>
      <w:r w:rsidR="00AA0FB2" w:rsidRPr="00AA0FB2">
        <w:rPr>
          <w:rFonts w:ascii="Times New Roman" w:hAnsi="Times New Roman" w:cs="Times New Roman"/>
          <w:sz w:val="24"/>
          <w:szCs w:val="24"/>
        </w:rPr>
        <w:t xml:space="preserve">Un esempio potrebbe essere costituito da un atteggiamento verso un Paese, come Inghilterra, Senegal, Giappone o Cina. Puoi sviluppare atteggiamenti positivi verso il Paese, fare letture, aumentare le tue conoscenze sul Paese, ascoltare trasmissioni e partecipare a discussioni. Ma abitando a casa tua, il Paese resta lontano, disponibile alla tua consapevolezza sì, ma solo se lo vuoi tu. Puoi conservare il tuo atteggiamento </w:t>
      </w:r>
      <w:r w:rsidR="00AA0FB2" w:rsidRPr="00AA0FB2">
        <w:rPr>
          <w:rFonts w:ascii="Times New Roman" w:hAnsi="Times New Roman" w:cs="Times New Roman"/>
          <w:i/>
          <w:iCs/>
          <w:sz w:val="24"/>
          <w:szCs w:val="24"/>
        </w:rPr>
        <w:t>semplice</w:t>
      </w:r>
      <w:r w:rsidR="00AA0FB2" w:rsidRPr="00AA0FB2">
        <w:rPr>
          <w:rFonts w:ascii="Times New Roman" w:hAnsi="Times New Roman" w:cs="Times New Roman"/>
          <w:sz w:val="24"/>
          <w:szCs w:val="24"/>
        </w:rPr>
        <w:t xml:space="preserve"> e continuare la tua vita. Se invece decidi di trasferirti nel Paese, sarai circondato da persone, istituzioni, paesaggi, modi di vivere, lingua, costumi e altri aspetti della vita che diventeranno parte della tua vita. Dovrai quindi sviluppare un atteggiamento </w:t>
      </w:r>
      <w:r w:rsidR="00AA0FB2" w:rsidRPr="00AA0FB2">
        <w:rPr>
          <w:rFonts w:ascii="Times New Roman" w:hAnsi="Times New Roman" w:cs="Times New Roman"/>
          <w:i/>
          <w:iCs/>
          <w:sz w:val="24"/>
          <w:szCs w:val="24"/>
        </w:rPr>
        <w:t>complesso</w:t>
      </w:r>
      <w:r w:rsidR="00AA0FB2" w:rsidRPr="00AA0FB2">
        <w:rPr>
          <w:rFonts w:ascii="Times New Roman" w:hAnsi="Times New Roman" w:cs="Times New Roman"/>
          <w:sz w:val="24"/>
          <w:szCs w:val="24"/>
        </w:rPr>
        <w:t xml:space="preserve"> sul vivere nel Paese, e integrare questi aspetti nella tua vita. </w:t>
      </w:r>
    </w:p>
    <w:p w14:paraId="623ED1BF" w14:textId="65FA8F52" w:rsidR="00AA0FB2" w:rsidRPr="00AA0FB2" w:rsidRDefault="003810C9" w:rsidP="003810C9">
      <w:pPr>
        <w:pStyle w:val="Paragrafoelenco"/>
        <w:tabs>
          <w:tab w:val="left" w:pos="1560"/>
        </w:tabs>
        <w:rPr>
          <w:rFonts w:ascii="Times New Roman" w:hAnsi="Times New Roman" w:cs="Times New Roman"/>
          <w:sz w:val="24"/>
          <w:szCs w:val="24"/>
        </w:rPr>
      </w:pPr>
      <w:r>
        <w:rPr>
          <w:rFonts w:ascii="Times New Roman" w:hAnsi="Times New Roman" w:cs="Times New Roman"/>
          <w:sz w:val="24"/>
          <w:szCs w:val="24"/>
        </w:rPr>
        <w:tab/>
      </w:r>
      <w:r w:rsidR="00AA0FB2" w:rsidRPr="00AA0FB2">
        <w:rPr>
          <w:rFonts w:ascii="Times New Roman" w:hAnsi="Times New Roman" w:cs="Times New Roman"/>
          <w:sz w:val="24"/>
          <w:szCs w:val="24"/>
        </w:rPr>
        <w:t>Un altro esempio può essere la condizione di immigrato: se tu vivi per esempio in Italia, la condizione di migrante può essere per te positiva o negativa, con un qualsiasi livello di importanza e rilevanza per te. Se invece sei arrivato in Italia per esempio dalla Mongolia, sei tu il migrante, e gli atteggiamenti, comportamenti, vissuti degli altri, oltre al tuo personale, dovranno far parte necessariamente della tua vita e del tuo modo di vivere ed esistere.</w:t>
      </w:r>
    </w:p>
    <w:p w14:paraId="3BD05EAA" w14:textId="77777777" w:rsidR="00AA0FB2" w:rsidRPr="00AA0FB2" w:rsidRDefault="00AA0FB2" w:rsidP="003810C9">
      <w:pPr>
        <w:pStyle w:val="Paragrafoelenco"/>
        <w:tabs>
          <w:tab w:val="left" w:pos="1560"/>
        </w:tabs>
        <w:rPr>
          <w:rFonts w:ascii="Times New Roman" w:hAnsi="Times New Roman" w:cs="Times New Roman"/>
          <w:sz w:val="24"/>
          <w:szCs w:val="24"/>
        </w:rPr>
      </w:pPr>
    </w:p>
    <w:p w14:paraId="1671DD8D" w14:textId="79B8EEFA" w:rsidR="00AA0FB2" w:rsidRPr="00AA0FB2" w:rsidRDefault="003810C9" w:rsidP="003810C9">
      <w:pPr>
        <w:pStyle w:val="Paragrafoelenco"/>
        <w:tabs>
          <w:tab w:val="left" w:pos="1560"/>
        </w:tabs>
        <w:rPr>
          <w:rFonts w:ascii="Times New Roman" w:hAnsi="Times New Roman" w:cs="Times New Roman"/>
          <w:sz w:val="24"/>
          <w:szCs w:val="24"/>
        </w:rPr>
      </w:pPr>
      <w:r>
        <w:rPr>
          <w:rFonts w:ascii="Times New Roman" w:hAnsi="Times New Roman" w:cs="Times New Roman"/>
          <w:sz w:val="24"/>
          <w:szCs w:val="24"/>
        </w:rPr>
        <w:tab/>
      </w:r>
      <w:r w:rsidR="00AA0FB2" w:rsidRPr="00AA0FB2">
        <w:rPr>
          <w:rFonts w:ascii="Times New Roman" w:hAnsi="Times New Roman" w:cs="Times New Roman"/>
          <w:sz w:val="24"/>
          <w:szCs w:val="24"/>
        </w:rPr>
        <w:t xml:space="preserve">Ci sono situazioni connesse con l’atteggiamento complesso che non sono necessariamente frutto della tua volontà: perdere un arto in un incidente non è certo una scelta personale, ma richiede un periodo di adattamento e tale adattamento richiede di sviluppare una forma raziocinante di atteggiamento, in vista di un buon adattamento alla nuova condizione fisica di vivere o senza un arto o al massimo con una protesi. </w:t>
      </w:r>
    </w:p>
    <w:p w14:paraId="032E7BF9" w14:textId="77777777" w:rsidR="00AA0FB2" w:rsidRPr="00AA0FB2" w:rsidRDefault="00AA0FB2" w:rsidP="003810C9">
      <w:pPr>
        <w:pStyle w:val="Paragrafoelenco"/>
        <w:tabs>
          <w:tab w:val="left" w:pos="1560"/>
        </w:tabs>
        <w:rPr>
          <w:rFonts w:ascii="Times New Roman" w:hAnsi="Times New Roman" w:cs="Times New Roman"/>
          <w:sz w:val="24"/>
          <w:szCs w:val="24"/>
        </w:rPr>
      </w:pPr>
    </w:p>
    <w:p w14:paraId="7FCA07E8" w14:textId="46B4E501" w:rsidR="00AA0FB2" w:rsidRPr="00AA0FB2" w:rsidRDefault="003810C9" w:rsidP="003810C9">
      <w:pPr>
        <w:pStyle w:val="Paragrafoelenco"/>
        <w:tabs>
          <w:tab w:val="left" w:pos="1560"/>
        </w:tabs>
        <w:rPr>
          <w:rFonts w:ascii="Times New Roman" w:hAnsi="Times New Roman" w:cs="Times New Roman"/>
          <w:sz w:val="24"/>
          <w:szCs w:val="24"/>
        </w:rPr>
      </w:pPr>
      <w:r>
        <w:rPr>
          <w:rFonts w:ascii="Times New Roman" w:hAnsi="Times New Roman" w:cs="Times New Roman"/>
          <w:sz w:val="24"/>
          <w:szCs w:val="24"/>
        </w:rPr>
        <w:tab/>
      </w:r>
      <w:r w:rsidR="00AA0FB2" w:rsidRPr="00AA0FB2">
        <w:rPr>
          <w:rFonts w:ascii="Times New Roman" w:hAnsi="Times New Roman" w:cs="Times New Roman"/>
          <w:sz w:val="24"/>
          <w:szCs w:val="24"/>
        </w:rPr>
        <w:t>Infine, come esempio più vicino allo studente universitario, possiamo individuare alcuni temi suscettibili di essere considerati come argomenti semplici: mangiare in mensa, studiare in biblioteca, usare le strutture per fare sport, il trasporto pubblico, l’alloggio, il corso di informatica preparatorio e così via</w:t>
      </w:r>
    </w:p>
    <w:p w14:paraId="796EC16A" w14:textId="24C23EB1" w:rsidR="00AA0FB2" w:rsidRPr="00AA0FB2" w:rsidRDefault="003810C9" w:rsidP="003810C9">
      <w:pPr>
        <w:pStyle w:val="Paragrafoelenco"/>
        <w:tabs>
          <w:tab w:val="left" w:pos="1560"/>
        </w:tabs>
        <w:rPr>
          <w:rFonts w:ascii="Times New Roman" w:hAnsi="Times New Roman" w:cs="Times New Roman"/>
          <w:sz w:val="24"/>
          <w:szCs w:val="24"/>
        </w:rPr>
      </w:pPr>
      <w:r>
        <w:rPr>
          <w:rFonts w:ascii="Times New Roman" w:hAnsi="Times New Roman" w:cs="Times New Roman"/>
          <w:sz w:val="24"/>
          <w:szCs w:val="24"/>
        </w:rPr>
        <w:tab/>
      </w:r>
      <w:r w:rsidR="00AA0FB2" w:rsidRPr="00AA0FB2">
        <w:rPr>
          <w:rFonts w:ascii="Times New Roman" w:hAnsi="Times New Roman" w:cs="Times New Roman"/>
          <w:sz w:val="24"/>
          <w:szCs w:val="24"/>
        </w:rPr>
        <w:t>Nel campo degli atteggiamenti complessi possiamo individuare invece gli esami universitari, o la vita stessa dello studente, o la condizione di studente lavoratore: sono temi complessi, che durano un certo periodo di tempo, non si possono lasciare sull’uscio di casa quando si rientra come l’ombrello quando piove</w:t>
      </w:r>
      <w:r w:rsidR="00AA0FB2">
        <w:rPr>
          <w:rFonts w:ascii="Times New Roman" w:hAnsi="Times New Roman" w:cs="Times New Roman"/>
          <w:sz w:val="24"/>
          <w:szCs w:val="24"/>
        </w:rPr>
        <w:t xml:space="preserve"> e durano molto tempo, almeno quanto dura la condizione di studente universitario.</w:t>
      </w:r>
    </w:p>
    <w:p w14:paraId="111E1D2D" w14:textId="4AEBD249" w:rsidR="00AA0FB2" w:rsidRDefault="003810C9" w:rsidP="003810C9">
      <w:pPr>
        <w:pStyle w:val="Paragrafoelenco"/>
        <w:tabs>
          <w:tab w:val="left" w:pos="1560"/>
        </w:tabs>
        <w:rPr>
          <w:rFonts w:ascii="Times New Roman" w:hAnsi="Times New Roman" w:cs="Times New Roman"/>
          <w:sz w:val="24"/>
          <w:szCs w:val="24"/>
        </w:rPr>
      </w:pPr>
      <w:r>
        <w:rPr>
          <w:rFonts w:ascii="Times New Roman" w:hAnsi="Times New Roman" w:cs="Times New Roman"/>
          <w:sz w:val="24"/>
          <w:szCs w:val="24"/>
        </w:rPr>
        <w:tab/>
      </w:r>
      <w:r w:rsidR="00AA0FB2" w:rsidRPr="00AA0FB2">
        <w:rPr>
          <w:rFonts w:ascii="Times New Roman" w:hAnsi="Times New Roman" w:cs="Times New Roman"/>
          <w:sz w:val="24"/>
          <w:szCs w:val="24"/>
        </w:rPr>
        <w:t xml:space="preserve">Altri atteggiamenti complessi possono essere una condizione medica cronica incipiente (come il diabete, o un tumore o un’altra malattia invalidante), oppure una condizione più generale, come la fine degli studi e la ricerca di una occupazione, il pensionamento o anche abitare con una persona o un familiare che ha delle turbe di comportamento. </w:t>
      </w:r>
    </w:p>
    <w:p w14:paraId="085FC378" w14:textId="77777777" w:rsidR="00B0160B" w:rsidRPr="00B0160B" w:rsidRDefault="00B0160B" w:rsidP="003810C9">
      <w:pPr>
        <w:pStyle w:val="Paragrafoelenco"/>
        <w:tabs>
          <w:tab w:val="left" w:pos="1560"/>
        </w:tabs>
        <w:rPr>
          <w:rFonts w:ascii="Times New Roman" w:hAnsi="Times New Roman" w:cs="Times New Roman"/>
          <w:sz w:val="24"/>
          <w:szCs w:val="24"/>
        </w:rPr>
      </w:pPr>
    </w:p>
    <w:p w14:paraId="04356A20" w14:textId="77777777" w:rsidR="00906122" w:rsidRDefault="00906122" w:rsidP="00906122">
      <w:pPr>
        <w:pStyle w:val="NormaleWeb"/>
        <w:rPr>
          <w:rStyle w:val="Enfasigrassetto"/>
          <w:rFonts w:eastAsiaTheme="majorEastAsia"/>
        </w:rPr>
      </w:pPr>
      <w:r>
        <w:rPr>
          <w:rStyle w:val="Enfasigrassetto"/>
          <w:rFonts w:eastAsiaTheme="majorEastAsia"/>
        </w:rPr>
        <w:t>Temi specifici per alcune categorie di persone:</w:t>
      </w:r>
    </w:p>
    <w:p w14:paraId="1034EFB8" w14:textId="6FA1C46E" w:rsidR="00906122" w:rsidRDefault="00906122" w:rsidP="00906122">
      <w:pPr>
        <w:pStyle w:val="NormaleWeb"/>
        <w:numPr>
          <w:ilvl w:val="0"/>
          <w:numId w:val="9"/>
        </w:numPr>
      </w:pPr>
      <w:r>
        <w:rPr>
          <w:rStyle w:val="Enfasigrassetto"/>
          <w:rFonts w:eastAsiaTheme="majorEastAsia"/>
        </w:rPr>
        <w:t>Sono una donna: atteggiamento raziocinante per una donna in carriera fra difficoltà e opportunità</w:t>
      </w:r>
      <w:r>
        <w:br/>
        <w:t>In quanto donna impegnata nel mondo professionale, adotto un atteggiamento raziocinante che mi spinge a valutare con obiettività ogni scelta di carriera. Analizzo le opportunità di avanzamento bilanciandole con i vincoli personali e sociali: discriminazioni di genere, mancanza di mentore e possibili pregiudizi vengono affrontati con strategie concrete. Punto a sviluppare competenze chiave, costruire una rete di supporto e negoziare condizioni lavorative flessibili. Allo stesso tempo, riconosco i punti di forza femminili – empatia, multitasking e capacità relazionali – trasformandoli in vantaggi competitivi per superare ostacoli e cogliere nuove prospettive di crescita.</w:t>
      </w:r>
      <w:r w:rsidR="00082783">
        <w:t xml:space="preserve"> Al polo opposto, sono indifferente, disimpegnata, ignara di molte situazioni che non vedo come connesse con il ruolo di donna.</w:t>
      </w:r>
    </w:p>
    <w:p w14:paraId="59DD321F" w14:textId="77777777" w:rsidR="00906122" w:rsidRPr="00B040BF" w:rsidRDefault="00906122" w:rsidP="00906122">
      <w:pPr>
        <w:pStyle w:val="NormaleWeb"/>
        <w:numPr>
          <w:ilvl w:val="0"/>
          <w:numId w:val="9"/>
        </w:numPr>
        <w:rPr>
          <w:rStyle w:val="Enfasigrassetto"/>
          <w:b w:val="0"/>
          <w:bCs w:val="0"/>
        </w:rPr>
      </w:pPr>
      <w:r>
        <w:rPr>
          <w:rStyle w:val="Enfasigrassetto"/>
          <w:rFonts w:eastAsiaTheme="majorEastAsia"/>
        </w:rPr>
        <w:t>Sono immigrato/</w:t>
      </w:r>
      <w:proofErr w:type="spellStart"/>
      <w:r>
        <w:rPr>
          <w:rStyle w:val="Enfasigrassetto"/>
          <w:rFonts w:eastAsiaTheme="majorEastAsia"/>
        </w:rPr>
        <w:t>a</w:t>
      </w:r>
      <w:proofErr w:type="spellEnd"/>
      <w:r>
        <w:rPr>
          <w:rStyle w:val="Enfasigrassetto"/>
          <w:rFonts w:eastAsiaTheme="majorEastAsia"/>
        </w:rPr>
        <w:t xml:space="preserve"> da poco in Italia. Il mio atteggiamento raziocinante verso la popolazione del mio nuovo paese</w:t>
      </w:r>
      <w:r>
        <w:br/>
        <w:t xml:space="preserve">Dopo pochi mesi in Italia, il mio approccio raziocinante mi porta a osservare attentamente usi e </w:t>
      </w:r>
      <w:r>
        <w:lastRenderedPageBreak/>
        <w:t>costumi locali evitando giudizi affrettati. Studio la lingua con costanza per facilitare la comunicazione, raccogliendo informazioni su norme sociali e culturali attraverso conversazioni rispettose. Affronto stereotipi identificandoli come ostacoli alla comprensione reciproca e cerco di creare ponti, dimostrando apertura e disponibilità. Valuto criticamente le differenze, distinguendo tra tradizioni consolidate e atteggiamenti individuali, così da integrare progressivamente i miei valori con quelli della comunità, costruendo relazioni basate su rispetto, fiducia e mutua conoscenza.</w:t>
      </w:r>
      <w:r w:rsidRPr="00B040BF">
        <w:rPr>
          <w:rStyle w:val="Enfasigrassetto"/>
          <w:rFonts w:eastAsiaTheme="majorEastAsia"/>
        </w:rPr>
        <w:t xml:space="preserve"> </w:t>
      </w:r>
    </w:p>
    <w:p w14:paraId="15D8A5A8" w14:textId="77777777" w:rsidR="00906122" w:rsidRDefault="00906122" w:rsidP="00906122">
      <w:pPr>
        <w:pStyle w:val="NormaleWeb"/>
        <w:numPr>
          <w:ilvl w:val="0"/>
          <w:numId w:val="9"/>
        </w:numPr>
      </w:pPr>
      <w:r>
        <w:rPr>
          <w:rStyle w:val="Enfasigrassetto"/>
          <w:rFonts w:eastAsiaTheme="majorEastAsia"/>
        </w:rPr>
        <w:t>Sono un detenuto/a. Atteggiamento raziocinante per vivere in carcere, adattarsi per sopravvivere e per non ricadere nella mala vita</w:t>
      </w:r>
      <w:r>
        <w:br/>
        <w:t>In carcere, il mio atteggiamento raziocinante richiede di creare una routine costruttiva per preservare la salute mentale e fisica. Per adattarmi, valuto attentamente le dinamiche tra compagni di cella, partecipando a programmi di formazione e laboratori educativi che favoriscano nuove competenze utili al reinserimento. Evito conflitti inutili, mantenendo comportamenti rispettosi e ponderati; cerco sostegno psicologico per gestire ansia e frustrazione. Pianifico obiettivi concreti: completare corsi, coltivare relazioni positive con operatori e colleghi, prepararmi a una vita fuori dal carcere basata su scelte legali e autodisciplina, prevenendo così rischi di ricaduta nella criminalità.</w:t>
      </w:r>
    </w:p>
    <w:p w14:paraId="3357E211" w14:textId="77777777" w:rsidR="00906122" w:rsidRDefault="00906122" w:rsidP="00906122">
      <w:pPr>
        <w:pStyle w:val="NormaleWeb"/>
        <w:numPr>
          <w:ilvl w:val="0"/>
          <w:numId w:val="9"/>
        </w:numPr>
      </w:pPr>
      <w:r>
        <w:rPr>
          <w:rStyle w:val="Enfasigrassetto"/>
          <w:rFonts w:eastAsiaTheme="majorEastAsia"/>
        </w:rPr>
        <w:t>Sono un genitore singolo: come far fronte alle richieste multiple (figli, lavoro, ex partner, famiglia di origine, vicinato)</w:t>
      </w:r>
      <w:r>
        <w:br/>
        <w:t>Come genitore single, mantengo un atteggiamento raziocinante che mi aiuta a gestire efficacemente esigenze divergenti. Stabilisco priorità quotidiane: coordinare orari scolastici dei figli, ottimizzare il tempo di lavoro e programmare momenti di cura familiare. Con l’ex partner mantengo una comunicazione basata su accordi chiari e regolari, riducendo conflitti inutili. Chiedo supporto alla mia famiglia di origine e al vicinato per creare una rete di collaborazione: babysitteraggio condiviso, doposcuola e piccoli favori reciproci. Utilizzo strumenti organizzativi (app per calendari, liste di priorità) per bilanciare con flessibilità impegni professionali, esigenze affettive dei figli e momenti di pausa personale.</w:t>
      </w:r>
    </w:p>
    <w:p w14:paraId="4D887D51" w14:textId="77777777" w:rsidR="00906122" w:rsidRDefault="00906122" w:rsidP="00906122">
      <w:pPr>
        <w:pStyle w:val="NormaleWeb"/>
        <w:numPr>
          <w:ilvl w:val="0"/>
          <w:numId w:val="9"/>
        </w:numPr>
      </w:pPr>
      <w:r>
        <w:rPr>
          <w:rStyle w:val="Enfasigrassetto"/>
          <w:rFonts w:eastAsiaTheme="majorEastAsia"/>
        </w:rPr>
        <w:t>Sono insegnante: come insegnare a essere italiani a studenti stranieri evitando le trappole del dogmatismo e della permissività</w:t>
      </w:r>
      <w:r>
        <w:br/>
        <w:t xml:space="preserve">Come insegnante rivolto a studenti stranieri, adotto un approccio raziocinante che valorizzi la complessità della cultura italiana senza scadere nel dogmatismo “a tutti i costi” né nella permissività superficiale. Strutturo lezioni che integrino storia, arte, lingua e usi quotidiani, offrendo esempi concreti e casi di studio per stimolare il pensiero critico. Favorisco confronti aperti, invitando gli studenti a esprimere dubbi o stereotipi, in modo da analizzarli insieme. Utilizzo materiali autentici – articoli, video, testimonianze – per mostrare la varietà delle tradizioni regionali e sociali. Incoraggio la pratica comunicativa reale attraverso </w:t>
      </w:r>
      <w:proofErr w:type="spellStart"/>
      <w:r>
        <w:t>role</w:t>
      </w:r>
      <w:proofErr w:type="spellEnd"/>
      <w:r>
        <w:t>-play e visite culturali sul territorio, affinché l’apprendimento sia operativo e rispettoso delle radici di ciascuno.</w:t>
      </w:r>
    </w:p>
    <w:p w14:paraId="083C6FC9" w14:textId="77777777" w:rsidR="00906122" w:rsidRDefault="00906122" w:rsidP="00906122">
      <w:pPr>
        <w:pStyle w:val="NormaleWeb"/>
        <w:numPr>
          <w:ilvl w:val="0"/>
          <w:numId w:val="9"/>
        </w:numPr>
      </w:pPr>
      <w:r>
        <w:rPr>
          <w:rStyle w:val="Enfasigrassetto"/>
          <w:rFonts w:eastAsiaTheme="majorEastAsia"/>
        </w:rPr>
        <w:t>Sono un adulto lavoratore: Equilibrio tra lavoro e vita privata; gestione dello stress lavorativo e importanza del tempo libero per il benessere personale</w:t>
      </w:r>
      <w:r>
        <w:br/>
        <w:t xml:space="preserve">Per mantenere un equilibrio tra lavoro e vita privata, adotto un atteggiamento raziocinante che prevede una gestione consapevole dello stress e una valorizzazione sistematica del tempo libero. Pianifico la settimana includendo pause regolari, attività sportive o ricreative che favoriscano il rilassamento mentale. Monitoro i segnali di sovraccarico (insonnia, irritabilità) grazie a momenti di auto-riflessione quotidiana. Dedico tempo di qualità ai rapporti familiari e sociali, ritagliando serate libere per hobby o incontri con amici. Infine, stabilisco limiti chiari in ambito professionale – come non rispondere a </w:t>
      </w:r>
      <w:proofErr w:type="gramStart"/>
      <w:r>
        <w:t>email</w:t>
      </w:r>
      <w:proofErr w:type="gramEnd"/>
      <w:r>
        <w:t xml:space="preserve"> dopo una certa ora – per preservare il benessere personale e la produttività a lungo termine.</w:t>
      </w:r>
    </w:p>
    <w:p w14:paraId="11991FF4" w14:textId="77777777" w:rsidR="00906122" w:rsidRDefault="00906122" w:rsidP="00906122">
      <w:pPr>
        <w:pStyle w:val="NormaleWeb"/>
        <w:numPr>
          <w:ilvl w:val="0"/>
          <w:numId w:val="9"/>
        </w:numPr>
      </w:pPr>
      <w:r>
        <w:rPr>
          <w:rStyle w:val="Enfasigrassetto"/>
          <w:rFonts w:eastAsiaTheme="majorEastAsia"/>
        </w:rPr>
        <w:t>Sono un amputato/a. Sopravvivere a un grave incidente con conseguente perdita di un arto</w:t>
      </w:r>
      <w:r>
        <w:br/>
        <w:t>Dopo un incidente che ha comportato la perdita di un arto, adotto un atteggiamento raziocinante per affrontare la nuova realtà. Valuto con calma le opzioni terapeutiche e riabilitative, scegliendo un percorso di fisioterapia mirato e consultando specialisti per protesi avanzate. Cerco supporto psicologico per elaborare il trauma, accettando progressivamente i limiti ma anche le opportunità di crescita personale. Ripiano la mia autonomia imparando a utilizzare ausili con metodo, organizzando la vita quotidiana in modo pragmatico. Coltivo relazioni con gruppi di sostegno che condividono esperienze simili, sviluppando resilienza e ridefinendo obiettivi professionali e personali basati sulle mie nuove capacità.</w:t>
      </w:r>
    </w:p>
    <w:p w14:paraId="3A6B9461" w14:textId="77777777" w:rsidR="00906122" w:rsidRDefault="00906122" w:rsidP="00906122">
      <w:pPr>
        <w:pStyle w:val="NormaleWeb"/>
        <w:numPr>
          <w:ilvl w:val="0"/>
          <w:numId w:val="9"/>
        </w:numPr>
      </w:pPr>
      <w:r>
        <w:rPr>
          <w:rStyle w:val="Enfasigrassetto"/>
          <w:rFonts w:eastAsiaTheme="majorEastAsia"/>
        </w:rPr>
        <w:lastRenderedPageBreak/>
        <w:t>Disabilità e accessibilità: Sfide quotidiane delle persone con disabilità e accessibilità fisica e digitale</w:t>
      </w:r>
      <w:r>
        <w:br/>
        <w:t>Da un punto di vista raziocinante, approfondisco le difficoltà quotidiane che incontrano le persone con disabilità, sia nel contesto fisico sia in quello digitale. Molti edifici e spazi pubblici non sono adeguatamente attrezzati: barriere architettoniche, trasporti non accessibili e segnaletica inadeguata limitano l’autonomia personale. Anche i siti web e le applicazioni spesso trascurano i principi di design inclusivo, escludendo chi utilizza screen reader o ausili tecnologici. Analizzo normative e buone pratiche: percorsi tattili, rampe, software con interfacce adattive e linguaggio dei segni nei servizi. Evidenzio l’importanza di sensibilizzare progettisti, istituzioni e comunità per promuovere soluzioni proattive che garantiscano piena partecipazione sociale.</w:t>
      </w:r>
    </w:p>
    <w:p w14:paraId="4C2824AE" w14:textId="77777777" w:rsidR="00906122" w:rsidRPr="002F36D9" w:rsidRDefault="00906122" w:rsidP="00906122">
      <w:pPr>
        <w:pStyle w:val="NormaleWeb"/>
        <w:rPr>
          <w:sz w:val="32"/>
          <w:szCs w:val="32"/>
        </w:rPr>
      </w:pPr>
      <w:r w:rsidRPr="002F36D9">
        <w:rPr>
          <w:sz w:val="32"/>
          <w:szCs w:val="32"/>
        </w:rPr>
        <w:t>Temi generici per qualsiasi adulto:</w:t>
      </w:r>
    </w:p>
    <w:p w14:paraId="3B140014" w14:textId="77777777" w:rsidR="00906122" w:rsidRDefault="00906122" w:rsidP="00906122">
      <w:pPr>
        <w:pStyle w:val="NormaleWeb"/>
        <w:numPr>
          <w:ilvl w:val="0"/>
          <w:numId w:val="9"/>
        </w:numPr>
      </w:pPr>
      <w:r>
        <w:rPr>
          <w:rStyle w:val="Enfasigrassetto"/>
          <w:rFonts w:eastAsiaTheme="majorEastAsia"/>
        </w:rPr>
        <w:t xml:space="preserve">Salute mentale e uso intensivo </w:t>
      </w:r>
      <w:proofErr w:type="gramStart"/>
      <w:r>
        <w:rPr>
          <w:rStyle w:val="Enfasigrassetto"/>
          <w:rFonts w:eastAsiaTheme="majorEastAsia"/>
        </w:rPr>
        <w:t>dei  social</w:t>
      </w:r>
      <w:proofErr w:type="gramEnd"/>
      <w:r>
        <w:rPr>
          <w:rStyle w:val="Enfasigrassetto"/>
          <w:rFonts w:eastAsiaTheme="majorEastAsia"/>
        </w:rPr>
        <w:t xml:space="preserve"> media: Effetti dell'uso dei social media sulla salute mentale e l'autostima</w:t>
      </w:r>
      <w:r>
        <w:br/>
        <w:t>Affronto con approccio raziocinante la complessa relazione tra social media e salute mentale, valutando dati empirici ed esperienze personali. L’uso eccessivo delle piattaforme può alimentare ansia, depressione e senso di inadeguatezza, soprattutto quando si ricerca costantemente approvazione nei “mi piace”. Tuttavia, un impiego mirato – collegato a gruppi di supporto, community positive e contenuti educativi – può favorire inclusione e scambio culturale. Studio le dinamiche di confronto sociale e i meccanismi di autoregolazione digitale: limito il tempo trascorso online, filtro contenuti tossici e inserisco pause consapevoli nella routine. Allo stesso tempo, promuovo attività alternative che rafforzino l’autostima fuori dal contesto virtuale, come lo sport, la lettura o il volontariato.</w:t>
      </w:r>
    </w:p>
    <w:p w14:paraId="0953C314" w14:textId="77777777" w:rsidR="00906122" w:rsidRDefault="00906122" w:rsidP="00906122">
      <w:pPr>
        <w:pStyle w:val="NormaleWeb"/>
        <w:numPr>
          <w:ilvl w:val="0"/>
          <w:numId w:val="9"/>
        </w:numPr>
      </w:pPr>
      <w:r>
        <w:rPr>
          <w:rStyle w:val="Enfasigrassetto"/>
          <w:rFonts w:eastAsiaTheme="majorEastAsia"/>
        </w:rPr>
        <w:t>Cultura del corpo e pressioni sociali: Norme di bellezza e l'impatto dei media sull'autostima legata all'aspetto fisico</w:t>
      </w:r>
      <w:r>
        <w:br/>
        <w:t>Con un atteggiamento raziocinante indago come la cultura del corpo – plasmata da immagini e ideali promossi da media e pubblicità – influenzi l’autostima individuale. Le norme di bellezza spesso riflettono canoni irrealistici, generando desiderio di conformità e insoddisfazione corporea. Analizzo criticamente le strategie di marketing che esaltano il consumo di prodotti “miracolosi” e le conseguenze psicologiche: disturbi alimentari, ansia e senso di incompetenza sociale. Allo stesso tempo, esploro le controtendenze – movimenti body positive, inclusività e valorizzazione della diversità – che cercano di bilanciare il discorso, promuovendo un rapporto più sano con il proprio aspetto. Obiettivo: favorire consapevolezza critica e resilienza alle pressioni esterne.</w:t>
      </w:r>
    </w:p>
    <w:p w14:paraId="6D6F9880" w14:textId="77777777" w:rsidR="00906122" w:rsidRDefault="00906122" w:rsidP="00906122">
      <w:pPr>
        <w:pStyle w:val="NormaleWeb"/>
        <w:numPr>
          <w:ilvl w:val="0"/>
          <w:numId w:val="9"/>
        </w:numPr>
      </w:pPr>
      <w:r>
        <w:rPr>
          <w:rStyle w:val="Enfasigrassetto"/>
          <w:rFonts w:eastAsiaTheme="majorEastAsia"/>
        </w:rPr>
        <w:t>Innovazione educativa e futuro del lavoro: Adattamento dell'istruzione alle competenze del futuro e preparazione per il mercato del lavoro</w:t>
      </w:r>
      <w:r>
        <w:br/>
        <w:t xml:space="preserve">Affronto con approccio raziocinante la necessità di innovazione educativa per allineare l’istruzione alle competenze richieste dal mercato del lavoro in rapida evoluzione. La digitalizzazione, l’automazione e le professioni emergenti impongono programmi scolastici e universitari più flessibili: affronto il tema delle soft skills come </w:t>
      </w:r>
      <w:proofErr w:type="spellStart"/>
      <w:r>
        <w:t>problem</w:t>
      </w:r>
      <w:proofErr w:type="spellEnd"/>
      <w:r>
        <w:t xml:space="preserve"> solving, pensiero critico e adattabilità. Illustro l’importanza dell’apprendimento basato su progetti, stage aziendali e collaborazioni tra scuole e imprese. Valuto inoltre il ruolo della formazione continua per adulti: corsi online, </w:t>
      </w:r>
      <w:proofErr w:type="spellStart"/>
      <w:r>
        <w:t>bootcamp</w:t>
      </w:r>
      <w:proofErr w:type="spellEnd"/>
      <w:r>
        <w:t xml:space="preserve"> tematici e certificazioni riconosciute. Solo così sarà possibile acquisire competenze trasversali e aggiornate, migliorando l’occupabilità e riducendo il mismatch tra istruzione e richieste lavorative.</w:t>
      </w:r>
    </w:p>
    <w:p w14:paraId="6BED5316" w14:textId="214C12F9" w:rsidR="004C0C04" w:rsidRPr="00082783" w:rsidRDefault="00906122" w:rsidP="00D63AD4">
      <w:pPr>
        <w:pStyle w:val="NormaleWeb"/>
        <w:numPr>
          <w:ilvl w:val="0"/>
          <w:numId w:val="9"/>
        </w:numPr>
        <w:tabs>
          <w:tab w:val="left" w:pos="1560"/>
        </w:tabs>
      </w:pPr>
      <w:r w:rsidRPr="00082783">
        <w:rPr>
          <w:rStyle w:val="Enfasigrassetto"/>
          <w:rFonts w:eastAsiaTheme="majorEastAsia"/>
        </w:rPr>
        <w:t>Comunicazione personale assertiva: né aggressivi né passivi, ma solo assertivi</w:t>
      </w:r>
      <w:r>
        <w:br/>
        <w:t>Adotto un atteggiamento raziocinante per ricorrere alla comunicazione assertiva, che si situa tra aggressività e passività. L’obiettivo è esprimere bisogni, opinioni e sentimenti in modo chiaro e rispettoso senza prevaricare l’altro né annullarsi. Studio le tecniche fondamentali: uso di frasi in prima persona (“io penso”, “io sento”), ascolto attivo e gestione delle emozioni. Valuto contesti comunicativi diversi (riunioni di lavoro, discussioni familiari, negoziazioni) per adattare tono e linguaggio non verbale. Inoltre, formalizzo strategie di feedback costruttivo e gestione dei conflitti, affinché la relazione rimanga equilibrata. In definitiva, l’assertività permette di preservare l’autostima e costruire rapporti basati sulla reciproca considerazione senza rinunciare al proprio punto di vista.</w:t>
      </w:r>
    </w:p>
    <w:sectPr w:rsidR="004C0C04" w:rsidRPr="00082783" w:rsidSect="00247B79">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247E51"/>
    <w:multiLevelType w:val="hybridMultilevel"/>
    <w:tmpl w:val="6FBA9A58"/>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09CE63E2"/>
    <w:multiLevelType w:val="multilevel"/>
    <w:tmpl w:val="349460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3BC57F5"/>
    <w:multiLevelType w:val="multilevel"/>
    <w:tmpl w:val="497C8D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8E80005"/>
    <w:multiLevelType w:val="multilevel"/>
    <w:tmpl w:val="FCB2F3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53458C6"/>
    <w:multiLevelType w:val="multilevel"/>
    <w:tmpl w:val="F9664F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3A883543"/>
    <w:multiLevelType w:val="multilevel"/>
    <w:tmpl w:val="31C266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680C587D"/>
    <w:multiLevelType w:val="multilevel"/>
    <w:tmpl w:val="195C4D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6A993D53"/>
    <w:multiLevelType w:val="multilevel"/>
    <w:tmpl w:val="9064E9C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7EB41564"/>
    <w:multiLevelType w:val="multilevel"/>
    <w:tmpl w:val="C33A32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047492929">
    <w:abstractNumId w:val="0"/>
  </w:num>
  <w:num w:numId="2" w16cid:durableId="1492133352">
    <w:abstractNumId w:val="3"/>
  </w:num>
  <w:num w:numId="3" w16cid:durableId="1272586913">
    <w:abstractNumId w:val="6"/>
  </w:num>
  <w:num w:numId="4" w16cid:durableId="1404913695">
    <w:abstractNumId w:val="5"/>
  </w:num>
  <w:num w:numId="5" w16cid:durableId="252252454">
    <w:abstractNumId w:val="2"/>
  </w:num>
  <w:num w:numId="6" w16cid:durableId="1607075642">
    <w:abstractNumId w:val="1"/>
  </w:num>
  <w:num w:numId="7" w16cid:durableId="1419907733">
    <w:abstractNumId w:val="8"/>
  </w:num>
  <w:num w:numId="8" w16cid:durableId="1391463507">
    <w:abstractNumId w:val="4"/>
  </w:num>
  <w:num w:numId="9" w16cid:durableId="154710956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78D5"/>
    <w:rsid w:val="00082783"/>
    <w:rsid w:val="001206D2"/>
    <w:rsid w:val="00247B79"/>
    <w:rsid w:val="002C6F4E"/>
    <w:rsid w:val="003127B7"/>
    <w:rsid w:val="003810C9"/>
    <w:rsid w:val="004C0C04"/>
    <w:rsid w:val="00540077"/>
    <w:rsid w:val="00625002"/>
    <w:rsid w:val="00665936"/>
    <w:rsid w:val="00665AD7"/>
    <w:rsid w:val="007136CB"/>
    <w:rsid w:val="007F78D5"/>
    <w:rsid w:val="00800A09"/>
    <w:rsid w:val="00906122"/>
    <w:rsid w:val="00912D38"/>
    <w:rsid w:val="009E01D8"/>
    <w:rsid w:val="00AA0FB2"/>
    <w:rsid w:val="00AC3A9F"/>
    <w:rsid w:val="00B0160B"/>
    <w:rsid w:val="00B4689E"/>
    <w:rsid w:val="00BB3FDC"/>
    <w:rsid w:val="00C623AC"/>
    <w:rsid w:val="00CF1886"/>
    <w:rsid w:val="00DA7B6E"/>
    <w:rsid w:val="00F03FDE"/>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D55C74"/>
  <w15:chartTrackingRefBased/>
  <w15:docId w15:val="{10736302-6452-46DB-894A-1129B86F7A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it-IT"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1">
    <w:name w:val="heading 1"/>
    <w:basedOn w:val="Normale"/>
    <w:next w:val="Normale"/>
    <w:link w:val="Titolo1Carattere"/>
    <w:uiPriority w:val="9"/>
    <w:qFormat/>
    <w:rsid w:val="007F78D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itolo2">
    <w:name w:val="heading 2"/>
    <w:basedOn w:val="Normale"/>
    <w:next w:val="Normale"/>
    <w:link w:val="Titolo2Carattere"/>
    <w:uiPriority w:val="9"/>
    <w:semiHidden/>
    <w:unhideWhenUsed/>
    <w:qFormat/>
    <w:rsid w:val="007F78D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itolo3">
    <w:name w:val="heading 3"/>
    <w:basedOn w:val="Normale"/>
    <w:next w:val="Normale"/>
    <w:link w:val="Titolo3Carattere"/>
    <w:uiPriority w:val="9"/>
    <w:semiHidden/>
    <w:unhideWhenUsed/>
    <w:qFormat/>
    <w:rsid w:val="007F78D5"/>
    <w:pPr>
      <w:keepNext/>
      <w:keepLines/>
      <w:spacing w:before="160" w:after="80"/>
      <w:outlineLvl w:val="2"/>
    </w:pPr>
    <w:rPr>
      <w:rFonts w:eastAsiaTheme="majorEastAsia" w:cstheme="majorBidi"/>
      <w:color w:val="0F4761" w:themeColor="accent1" w:themeShade="BF"/>
      <w:sz w:val="28"/>
      <w:szCs w:val="28"/>
    </w:rPr>
  </w:style>
  <w:style w:type="paragraph" w:styleId="Titolo4">
    <w:name w:val="heading 4"/>
    <w:basedOn w:val="Normale"/>
    <w:next w:val="Normale"/>
    <w:link w:val="Titolo4Carattere"/>
    <w:uiPriority w:val="9"/>
    <w:semiHidden/>
    <w:unhideWhenUsed/>
    <w:qFormat/>
    <w:rsid w:val="007F78D5"/>
    <w:pPr>
      <w:keepNext/>
      <w:keepLines/>
      <w:spacing w:before="80" w:after="40"/>
      <w:outlineLvl w:val="3"/>
    </w:pPr>
    <w:rPr>
      <w:rFonts w:eastAsiaTheme="majorEastAsia" w:cstheme="majorBidi"/>
      <w:i/>
      <w:iCs/>
      <w:color w:val="0F4761" w:themeColor="accent1" w:themeShade="BF"/>
    </w:rPr>
  </w:style>
  <w:style w:type="paragraph" w:styleId="Titolo5">
    <w:name w:val="heading 5"/>
    <w:basedOn w:val="Normale"/>
    <w:next w:val="Normale"/>
    <w:link w:val="Titolo5Carattere"/>
    <w:uiPriority w:val="9"/>
    <w:semiHidden/>
    <w:unhideWhenUsed/>
    <w:qFormat/>
    <w:rsid w:val="007F78D5"/>
    <w:pPr>
      <w:keepNext/>
      <w:keepLines/>
      <w:spacing w:before="80" w:after="40"/>
      <w:outlineLvl w:val="4"/>
    </w:pPr>
    <w:rPr>
      <w:rFonts w:eastAsiaTheme="majorEastAsia" w:cstheme="majorBidi"/>
      <w:color w:val="0F4761" w:themeColor="accent1" w:themeShade="BF"/>
    </w:rPr>
  </w:style>
  <w:style w:type="paragraph" w:styleId="Titolo6">
    <w:name w:val="heading 6"/>
    <w:basedOn w:val="Normale"/>
    <w:next w:val="Normale"/>
    <w:link w:val="Titolo6Carattere"/>
    <w:uiPriority w:val="9"/>
    <w:semiHidden/>
    <w:unhideWhenUsed/>
    <w:qFormat/>
    <w:rsid w:val="007F78D5"/>
    <w:pPr>
      <w:keepNext/>
      <w:keepLines/>
      <w:spacing w:before="40" w:after="0"/>
      <w:outlineLvl w:val="5"/>
    </w:pPr>
    <w:rPr>
      <w:rFonts w:eastAsiaTheme="majorEastAsia" w:cstheme="majorBidi"/>
      <w:i/>
      <w:iCs/>
      <w:color w:val="595959" w:themeColor="text1" w:themeTint="A6"/>
    </w:rPr>
  </w:style>
  <w:style w:type="paragraph" w:styleId="Titolo7">
    <w:name w:val="heading 7"/>
    <w:basedOn w:val="Normale"/>
    <w:next w:val="Normale"/>
    <w:link w:val="Titolo7Carattere"/>
    <w:uiPriority w:val="9"/>
    <w:semiHidden/>
    <w:unhideWhenUsed/>
    <w:qFormat/>
    <w:rsid w:val="007F78D5"/>
    <w:pPr>
      <w:keepNext/>
      <w:keepLines/>
      <w:spacing w:before="40" w:after="0"/>
      <w:outlineLvl w:val="6"/>
    </w:pPr>
    <w:rPr>
      <w:rFonts w:eastAsiaTheme="majorEastAsia" w:cstheme="majorBidi"/>
      <w:color w:val="595959" w:themeColor="text1" w:themeTint="A6"/>
    </w:rPr>
  </w:style>
  <w:style w:type="paragraph" w:styleId="Titolo8">
    <w:name w:val="heading 8"/>
    <w:basedOn w:val="Normale"/>
    <w:next w:val="Normale"/>
    <w:link w:val="Titolo8Carattere"/>
    <w:uiPriority w:val="9"/>
    <w:semiHidden/>
    <w:unhideWhenUsed/>
    <w:qFormat/>
    <w:rsid w:val="007F78D5"/>
    <w:pPr>
      <w:keepNext/>
      <w:keepLines/>
      <w:spacing w:after="0"/>
      <w:outlineLvl w:val="7"/>
    </w:pPr>
    <w:rPr>
      <w:rFonts w:eastAsiaTheme="majorEastAsia" w:cstheme="majorBidi"/>
      <w:i/>
      <w:iCs/>
      <w:color w:val="272727" w:themeColor="text1" w:themeTint="D8"/>
    </w:rPr>
  </w:style>
  <w:style w:type="paragraph" w:styleId="Titolo9">
    <w:name w:val="heading 9"/>
    <w:basedOn w:val="Normale"/>
    <w:next w:val="Normale"/>
    <w:link w:val="Titolo9Carattere"/>
    <w:uiPriority w:val="9"/>
    <w:semiHidden/>
    <w:unhideWhenUsed/>
    <w:qFormat/>
    <w:rsid w:val="007F78D5"/>
    <w:pPr>
      <w:keepNext/>
      <w:keepLines/>
      <w:spacing w:after="0"/>
      <w:outlineLvl w:val="8"/>
    </w:pPr>
    <w:rPr>
      <w:rFonts w:eastAsiaTheme="majorEastAsia" w:cstheme="majorBidi"/>
      <w:color w:val="272727" w:themeColor="text1" w:themeTint="D8"/>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7F78D5"/>
    <w:rPr>
      <w:rFonts w:asciiTheme="majorHAnsi" w:eastAsiaTheme="majorEastAsia" w:hAnsiTheme="majorHAnsi" w:cstheme="majorBidi"/>
      <w:color w:val="0F4761" w:themeColor="accent1" w:themeShade="BF"/>
      <w:sz w:val="40"/>
      <w:szCs w:val="40"/>
    </w:rPr>
  </w:style>
  <w:style w:type="character" w:customStyle="1" w:styleId="Titolo2Carattere">
    <w:name w:val="Titolo 2 Carattere"/>
    <w:basedOn w:val="Carpredefinitoparagrafo"/>
    <w:link w:val="Titolo2"/>
    <w:uiPriority w:val="9"/>
    <w:semiHidden/>
    <w:rsid w:val="007F78D5"/>
    <w:rPr>
      <w:rFonts w:asciiTheme="majorHAnsi" w:eastAsiaTheme="majorEastAsia" w:hAnsiTheme="majorHAnsi" w:cstheme="majorBidi"/>
      <w:color w:val="0F4761" w:themeColor="accent1" w:themeShade="BF"/>
      <w:sz w:val="32"/>
      <w:szCs w:val="32"/>
    </w:rPr>
  </w:style>
  <w:style w:type="character" w:customStyle="1" w:styleId="Titolo3Carattere">
    <w:name w:val="Titolo 3 Carattere"/>
    <w:basedOn w:val="Carpredefinitoparagrafo"/>
    <w:link w:val="Titolo3"/>
    <w:uiPriority w:val="9"/>
    <w:semiHidden/>
    <w:rsid w:val="007F78D5"/>
    <w:rPr>
      <w:rFonts w:eastAsiaTheme="majorEastAsia" w:cstheme="majorBidi"/>
      <w:color w:val="0F4761" w:themeColor="accent1" w:themeShade="BF"/>
      <w:sz w:val="28"/>
      <w:szCs w:val="28"/>
    </w:rPr>
  </w:style>
  <w:style w:type="character" w:customStyle="1" w:styleId="Titolo4Carattere">
    <w:name w:val="Titolo 4 Carattere"/>
    <w:basedOn w:val="Carpredefinitoparagrafo"/>
    <w:link w:val="Titolo4"/>
    <w:uiPriority w:val="9"/>
    <w:semiHidden/>
    <w:rsid w:val="007F78D5"/>
    <w:rPr>
      <w:rFonts w:eastAsiaTheme="majorEastAsia" w:cstheme="majorBidi"/>
      <w:i/>
      <w:iCs/>
      <w:color w:val="0F4761" w:themeColor="accent1" w:themeShade="BF"/>
    </w:rPr>
  </w:style>
  <w:style w:type="character" w:customStyle="1" w:styleId="Titolo5Carattere">
    <w:name w:val="Titolo 5 Carattere"/>
    <w:basedOn w:val="Carpredefinitoparagrafo"/>
    <w:link w:val="Titolo5"/>
    <w:uiPriority w:val="9"/>
    <w:semiHidden/>
    <w:rsid w:val="007F78D5"/>
    <w:rPr>
      <w:rFonts w:eastAsiaTheme="majorEastAsia" w:cstheme="majorBidi"/>
      <w:color w:val="0F4761" w:themeColor="accent1" w:themeShade="BF"/>
    </w:rPr>
  </w:style>
  <w:style w:type="character" w:customStyle="1" w:styleId="Titolo6Carattere">
    <w:name w:val="Titolo 6 Carattere"/>
    <w:basedOn w:val="Carpredefinitoparagrafo"/>
    <w:link w:val="Titolo6"/>
    <w:uiPriority w:val="9"/>
    <w:semiHidden/>
    <w:rsid w:val="007F78D5"/>
    <w:rPr>
      <w:rFonts w:eastAsiaTheme="majorEastAsia" w:cstheme="majorBidi"/>
      <w:i/>
      <w:iCs/>
      <w:color w:val="595959" w:themeColor="text1" w:themeTint="A6"/>
    </w:rPr>
  </w:style>
  <w:style w:type="character" w:customStyle="1" w:styleId="Titolo7Carattere">
    <w:name w:val="Titolo 7 Carattere"/>
    <w:basedOn w:val="Carpredefinitoparagrafo"/>
    <w:link w:val="Titolo7"/>
    <w:uiPriority w:val="9"/>
    <w:semiHidden/>
    <w:rsid w:val="007F78D5"/>
    <w:rPr>
      <w:rFonts w:eastAsiaTheme="majorEastAsia" w:cstheme="majorBidi"/>
      <w:color w:val="595959" w:themeColor="text1" w:themeTint="A6"/>
    </w:rPr>
  </w:style>
  <w:style w:type="character" w:customStyle="1" w:styleId="Titolo8Carattere">
    <w:name w:val="Titolo 8 Carattere"/>
    <w:basedOn w:val="Carpredefinitoparagrafo"/>
    <w:link w:val="Titolo8"/>
    <w:uiPriority w:val="9"/>
    <w:semiHidden/>
    <w:rsid w:val="007F78D5"/>
    <w:rPr>
      <w:rFonts w:eastAsiaTheme="majorEastAsia" w:cstheme="majorBidi"/>
      <w:i/>
      <w:iCs/>
      <w:color w:val="272727" w:themeColor="text1" w:themeTint="D8"/>
    </w:rPr>
  </w:style>
  <w:style w:type="character" w:customStyle="1" w:styleId="Titolo9Carattere">
    <w:name w:val="Titolo 9 Carattere"/>
    <w:basedOn w:val="Carpredefinitoparagrafo"/>
    <w:link w:val="Titolo9"/>
    <w:uiPriority w:val="9"/>
    <w:semiHidden/>
    <w:rsid w:val="007F78D5"/>
    <w:rPr>
      <w:rFonts w:eastAsiaTheme="majorEastAsia" w:cstheme="majorBidi"/>
      <w:color w:val="272727" w:themeColor="text1" w:themeTint="D8"/>
    </w:rPr>
  </w:style>
  <w:style w:type="paragraph" w:styleId="Titolo">
    <w:name w:val="Title"/>
    <w:basedOn w:val="Normale"/>
    <w:next w:val="Normale"/>
    <w:link w:val="TitoloCarattere"/>
    <w:uiPriority w:val="10"/>
    <w:qFormat/>
    <w:rsid w:val="007F78D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oloCarattere">
    <w:name w:val="Titolo Carattere"/>
    <w:basedOn w:val="Carpredefinitoparagrafo"/>
    <w:link w:val="Titolo"/>
    <w:uiPriority w:val="10"/>
    <w:rsid w:val="007F78D5"/>
    <w:rPr>
      <w:rFonts w:asciiTheme="majorHAnsi" w:eastAsiaTheme="majorEastAsia" w:hAnsiTheme="majorHAnsi" w:cstheme="majorBidi"/>
      <w:spacing w:val="-10"/>
      <w:kern w:val="28"/>
      <w:sz w:val="56"/>
      <w:szCs w:val="56"/>
    </w:rPr>
  </w:style>
  <w:style w:type="paragraph" w:styleId="Sottotitolo">
    <w:name w:val="Subtitle"/>
    <w:basedOn w:val="Normale"/>
    <w:next w:val="Normale"/>
    <w:link w:val="SottotitoloCarattere"/>
    <w:uiPriority w:val="11"/>
    <w:qFormat/>
    <w:rsid w:val="007F78D5"/>
    <w:pPr>
      <w:numPr>
        <w:ilvl w:val="1"/>
      </w:numPr>
    </w:pPr>
    <w:rPr>
      <w:rFonts w:eastAsiaTheme="majorEastAsia" w:cstheme="majorBidi"/>
      <w:color w:val="595959" w:themeColor="text1" w:themeTint="A6"/>
      <w:spacing w:val="15"/>
      <w:sz w:val="28"/>
      <w:szCs w:val="28"/>
    </w:rPr>
  </w:style>
  <w:style w:type="character" w:customStyle="1" w:styleId="SottotitoloCarattere">
    <w:name w:val="Sottotitolo Carattere"/>
    <w:basedOn w:val="Carpredefinitoparagrafo"/>
    <w:link w:val="Sottotitolo"/>
    <w:uiPriority w:val="11"/>
    <w:rsid w:val="007F78D5"/>
    <w:rPr>
      <w:rFonts w:eastAsiaTheme="majorEastAsia" w:cstheme="majorBidi"/>
      <w:color w:val="595959" w:themeColor="text1" w:themeTint="A6"/>
      <w:spacing w:val="15"/>
      <w:sz w:val="28"/>
      <w:szCs w:val="28"/>
    </w:rPr>
  </w:style>
  <w:style w:type="paragraph" w:styleId="Citazione">
    <w:name w:val="Quote"/>
    <w:basedOn w:val="Normale"/>
    <w:next w:val="Normale"/>
    <w:link w:val="CitazioneCarattere"/>
    <w:uiPriority w:val="29"/>
    <w:qFormat/>
    <w:rsid w:val="007F78D5"/>
    <w:pPr>
      <w:spacing w:before="160"/>
      <w:jc w:val="center"/>
    </w:pPr>
    <w:rPr>
      <w:i/>
      <w:iCs/>
      <w:color w:val="404040" w:themeColor="text1" w:themeTint="BF"/>
    </w:rPr>
  </w:style>
  <w:style w:type="character" w:customStyle="1" w:styleId="CitazioneCarattere">
    <w:name w:val="Citazione Carattere"/>
    <w:basedOn w:val="Carpredefinitoparagrafo"/>
    <w:link w:val="Citazione"/>
    <w:uiPriority w:val="29"/>
    <w:rsid w:val="007F78D5"/>
    <w:rPr>
      <w:i/>
      <w:iCs/>
      <w:color w:val="404040" w:themeColor="text1" w:themeTint="BF"/>
    </w:rPr>
  </w:style>
  <w:style w:type="paragraph" w:styleId="Paragrafoelenco">
    <w:name w:val="List Paragraph"/>
    <w:basedOn w:val="Normale"/>
    <w:uiPriority w:val="34"/>
    <w:qFormat/>
    <w:rsid w:val="007F78D5"/>
    <w:pPr>
      <w:ind w:left="720"/>
      <w:contextualSpacing/>
    </w:pPr>
  </w:style>
  <w:style w:type="character" w:styleId="Enfasiintensa">
    <w:name w:val="Intense Emphasis"/>
    <w:basedOn w:val="Carpredefinitoparagrafo"/>
    <w:uiPriority w:val="21"/>
    <w:qFormat/>
    <w:rsid w:val="007F78D5"/>
    <w:rPr>
      <w:i/>
      <w:iCs/>
      <w:color w:val="0F4761" w:themeColor="accent1" w:themeShade="BF"/>
    </w:rPr>
  </w:style>
  <w:style w:type="paragraph" w:styleId="Citazioneintensa">
    <w:name w:val="Intense Quote"/>
    <w:basedOn w:val="Normale"/>
    <w:next w:val="Normale"/>
    <w:link w:val="CitazioneintensaCarattere"/>
    <w:uiPriority w:val="30"/>
    <w:qFormat/>
    <w:rsid w:val="007F78D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zioneintensaCarattere">
    <w:name w:val="Citazione intensa Carattere"/>
    <w:basedOn w:val="Carpredefinitoparagrafo"/>
    <w:link w:val="Citazioneintensa"/>
    <w:uiPriority w:val="30"/>
    <w:rsid w:val="007F78D5"/>
    <w:rPr>
      <w:i/>
      <w:iCs/>
      <w:color w:val="0F4761" w:themeColor="accent1" w:themeShade="BF"/>
    </w:rPr>
  </w:style>
  <w:style w:type="character" w:styleId="Riferimentointenso">
    <w:name w:val="Intense Reference"/>
    <w:basedOn w:val="Carpredefinitoparagrafo"/>
    <w:uiPriority w:val="32"/>
    <w:qFormat/>
    <w:rsid w:val="007F78D5"/>
    <w:rPr>
      <w:b/>
      <w:bCs/>
      <w:smallCaps/>
      <w:color w:val="0F4761" w:themeColor="accent1" w:themeShade="BF"/>
      <w:spacing w:val="5"/>
    </w:rPr>
  </w:style>
  <w:style w:type="paragraph" w:styleId="NormaleWeb">
    <w:name w:val="Normal (Web)"/>
    <w:basedOn w:val="Normale"/>
    <w:uiPriority w:val="99"/>
    <w:unhideWhenUsed/>
    <w:rsid w:val="00906122"/>
    <w:pPr>
      <w:spacing w:before="100" w:beforeAutospacing="1" w:after="100" w:afterAutospacing="1" w:line="240" w:lineRule="auto"/>
    </w:pPr>
    <w:rPr>
      <w:rFonts w:ascii="Times New Roman" w:eastAsia="Times New Roman" w:hAnsi="Times New Roman" w:cs="Times New Roman"/>
      <w:kern w:val="0"/>
      <w:sz w:val="24"/>
      <w:szCs w:val="24"/>
      <w:lang w:eastAsia="it-IT"/>
      <w14:ligatures w14:val="none"/>
    </w:rPr>
  </w:style>
  <w:style w:type="character" w:styleId="Enfasigrassetto">
    <w:name w:val="Strong"/>
    <w:basedOn w:val="Carpredefinitoparagrafo"/>
    <w:uiPriority w:val="22"/>
    <w:qFormat/>
    <w:rsid w:val="0090612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888342">
      <w:bodyDiv w:val="1"/>
      <w:marLeft w:val="0"/>
      <w:marRight w:val="0"/>
      <w:marTop w:val="0"/>
      <w:marBottom w:val="0"/>
      <w:divBdr>
        <w:top w:val="none" w:sz="0" w:space="0" w:color="auto"/>
        <w:left w:val="none" w:sz="0" w:space="0" w:color="auto"/>
        <w:bottom w:val="none" w:sz="0" w:space="0" w:color="auto"/>
        <w:right w:val="none" w:sz="0" w:space="0" w:color="auto"/>
      </w:divBdr>
    </w:div>
    <w:div w:id="438766552">
      <w:bodyDiv w:val="1"/>
      <w:marLeft w:val="0"/>
      <w:marRight w:val="0"/>
      <w:marTop w:val="0"/>
      <w:marBottom w:val="0"/>
      <w:divBdr>
        <w:top w:val="none" w:sz="0" w:space="0" w:color="auto"/>
        <w:left w:val="none" w:sz="0" w:space="0" w:color="auto"/>
        <w:bottom w:val="none" w:sz="0" w:space="0" w:color="auto"/>
        <w:right w:val="none" w:sz="0" w:space="0" w:color="auto"/>
      </w:divBdr>
      <w:divsChild>
        <w:div w:id="49961217">
          <w:marLeft w:val="0"/>
          <w:marRight w:val="0"/>
          <w:marTop w:val="0"/>
          <w:marBottom w:val="0"/>
          <w:divBdr>
            <w:top w:val="none" w:sz="0" w:space="0" w:color="auto"/>
            <w:left w:val="none" w:sz="0" w:space="0" w:color="auto"/>
            <w:bottom w:val="none" w:sz="0" w:space="0" w:color="auto"/>
            <w:right w:val="none" w:sz="0" w:space="0" w:color="auto"/>
          </w:divBdr>
          <w:divsChild>
            <w:div w:id="1029180974">
              <w:marLeft w:val="0"/>
              <w:marRight w:val="0"/>
              <w:marTop w:val="0"/>
              <w:marBottom w:val="0"/>
              <w:divBdr>
                <w:top w:val="none" w:sz="0" w:space="0" w:color="auto"/>
                <w:left w:val="none" w:sz="0" w:space="0" w:color="auto"/>
                <w:bottom w:val="none" w:sz="0" w:space="0" w:color="auto"/>
                <w:right w:val="none" w:sz="0" w:space="0" w:color="auto"/>
              </w:divBdr>
              <w:divsChild>
                <w:div w:id="651447663">
                  <w:marLeft w:val="0"/>
                  <w:marRight w:val="0"/>
                  <w:marTop w:val="0"/>
                  <w:marBottom w:val="0"/>
                  <w:divBdr>
                    <w:top w:val="none" w:sz="0" w:space="0" w:color="auto"/>
                    <w:left w:val="none" w:sz="0" w:space="0" w:color="auto"/>
                    <w:bottom w:val="none" w:sz="0" w:space="0" w:color="auto"/>
                    <w:right w:val="none" w:sz="0" w:space="0" w:color="auto"/>
                  </w:divBdr>
                  <w:divsChild>
                    <w:div w:id="1631326810">
                      <w:marLeft w:val="0"/>
                      <w:marRight w:val="0"/>
                      <w:marTop w:val="0"/>
                      <w:marBottom w:val="0"/>
                      <w:divBdr>
                        <w:top w:val="none" w:sz="0" w:space="0" w:color="auto"/>
                        <w:left w:val="none" w:sz="0" w:space="0" w:color="auto"/>
                        <w:bottom w:val="none" w:sz="0" w:space="0" w:color="auto"/>
                        <w:right w:val="none" w:sz="0" w:space="0" w:color="auto"/>
                      </w:divBdr>
                      <w:divsChild>
                        <w:div w:id="219099136">
                          <w:marLeft w:val="0"/>
                          <w:marRight w:val="0"/>
                          <w:marTop w:val="0"/>
                          <w:marBottom w:val="0"/>
                          <w:divBdr>
                            <w:top w:val="none" w:sz="0" w:space="0" w:color="auto"/>
                            <w:left w:val="none" w:sz="0" w:space="0" w:color="auto"/>
                            <w:bottom w:val="none" w:sz="0" w:space="0" w:color="auto"/>
                            <w:right w:val="none" w:sz="0" w:space="0" w:color="auto"/>
                          </w:divBdr>
                          <w:divsChild>
                            <w:div w:id="1911890313">
                              <w:marLeft w:val="0"/>
                              <w:marRight w:val="0"/>
                              <w:marTop w:val="0"/>
                              <w:marBottom w:val="0"/>
                              <w:divBdr>
                                <w:top w:val="none" w:sz="0" w:space="0" w:color="auto"/>
                                <w:left w:val="none" w:sz="0" w:space="0" w:color="auto"/>
                                <w:bottom w:val="none" w:sz="0" w:space="0" w:color="auto"/>
                                <w:right w:val="none" w:sz="0" w:space="0" w:color="auto"/>
                              </w:divBdr>
                              <w:divsChild>
                                <w:div w:id="103159559">
                                  <w:marLeft w:val="0"/>
                                  <w:marRight w:val="0"/>
                                  <w:marTop w:val="0"/>
                                  <w:marBottom w:val="0"/>
                                  <w:divBdr>
                                    <w:top w:val="none" w:sz="0" w:space="0" w:color="auto"/>
                                    <w:left w:val="none" w:sz="0" w:space="0" w:color="auto"/>
                                    <w:bottom w:val="none" w:sz="0" w:space="0" w:color="auto"/>
                                    <w:right w:val="none" w:sz="0" w:space="0" w:color="auto"/>
                                  </w:divBdr>
                                  <w:divsChild>
                                    <w:div w:id="1400903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88896">
                          <w:marLeft w:val="0"/>
                          <w:marRight w:val="0"/>
                          <w:marTop w:val="0"/>
                          <w:marBottom w:val="0"/>
                          <w:divBdr>
                            <w:top w:val="none" w:sz="0" w:space="0" w:color="auto"/>
                            <w:left w:val="none" w:sz="0" w:space="0" w:color="auto"/>
                            <w:bottom w:val="none" w:sz="0" w:space="0" w:color="auto"/>
                            <w:right w:val="none" w:sz="0" w:space="0" w:color="auto"/>
                          </w:divBdr>
                          <w:divsChild>
                            <w:div w:id="1525558605">
                              <w:marLeft w:val="0"/>
                              <w:marRight w:val="0"/>
                              <w:marTop w:val="0"/>
                              <w:marBottom w:val="0"/>
                              <w:divBdr>
                                <w:top w:val="none" w:sz="0" w:space="0" w:color="auto"/>
                                <w:left w:val="none" w:sz="0" w:space="0" w:color="auto"/>
                                <w:bottom w:val="none" w:sz="0" w:space="0" w:color="auto"/>
                                <w:right w:val="none" w:sz="0" w:space="0" w:color="auto"/>
                              </w:divBdr>
                              <w:divsChild>
                                <w:div w:id="62417389">
                                  <w:marLeft w:val="0"/>
                                  <w:marRight w:val="0"/>
                                  <w:marTop w:val="0"/>
                                  <w:marBottom w:val="0"/>
                                  <w:divBdr>
                                    <w:top w:val="none" w:sz="0" w:space="0" w:color="auto"/>
                                    <w:left w:val="none" w:sz="0" w:space="0" w:color="auto"/>
                                    <w:bottom w:val="none" w:sz="0" w:space="0" w:color="auto"/>
                                    <w:right w:val="none" w:sz="0" w:space="0" w:color="auto"/>
                                  </w:divBdr>
                                  <w:divsChild>
                                    <w:div w:id="47801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70429349">
          <w:marLeft w:val="0"/>
          <w:marRight w:val="0"/>
          <w:marTop w:val="0"/>
          <w:marBottom w:val="0"/>
          <w:divBdr>
            <w:top w:val="none" w:sz="0" w:space="0" w:color="auto"/>
            <w:left w:val="none" w:sz="0" w:space="0" w:color="auto"/>
            <w:bottom w:val="none" w:sz="0" w:space="0" w:color="auto"/>
            <w:right w:val="none" w:sz="0" w:space="0" w:color="auto"/>
          </w:divBdr>
          <w:divsChild>
            <w:div w:id="1434714941">
              <w:marLeft w:val="0"/>
              <w:marRight w:val="0"/>
              <w:marTop w:val="0"/>
              <w:marBottom w:val="0"/>
              <w:divBdr>
                <w:top w:val="none" w:sz="0" w:space="0" w:color="auto"/>
                <w:left w:val="none" w:sz="0" w:space="0" w:color="auto"/>
                <w:bottom w:val="none" w:sz="0" w:space="0" w:color="auto"/>
                <w:right w:val="none" w:sz="0" w:space="0" w:color="auto"/>
              </w:divBdr>
              <w:divsChild>
                <w:div w:id="1433361386">
                  <w:marLeft w:val="0"/>
                  <w:marRight w:val="0"/>
                  <w:marTop w:val="0"/>
                  <w:marBottom w:val="0"/>
                  <w:divBdr>
                    <w:top w:val="none" w:sz="0" w:space="0" w:color="auto"/>
                    <w:left w:val="none" w:sz="0" w:space="0" w:color="auto"/>
                    <w:bottom w:val="none" w:sz="0" w:space="0" w:color="auto"/>
                    <w:right w:val="none" w:sz="0" w:space="0" w:color="auto"/>
                  </w:divBdr>
                  <w:divsChild>
                    <w:div w:id="1771241521">
                      <w:marLeft w:val="0"/>
                      <w:marRight w:val="0"/>
                      <w:marTop w:val="0"/>
                      <w:marBottom w:val="0"/>
                      <w:divBdr>
                        <w:top w:val="none" w:sz="0" w:space="0" w:color="auto"/>
                        <w:left w:val="none" w:sz="0" w:space="0" w:color="auto"/>
                        <w:bottom w:val="none" w:sz="0" w:space="0" w:color="auto"/>
                        <w:right w:val="none" w:sz="0" w:space="0" w:color="auto"/>
                      </w:divBdr>
                      <w:divsChild>
                        <w:div w:id="520703995">
                          <w:marLeft w:val="0"/>
                          <w:marRight w:val="0"/>
                          <w:marTop w:val="0"/>
                          <w:marBottom w:val="0"/>
                          <w:divBdr>
                            <w:top w:val="none" w:sz="0" w:space="0" w:color="auto"/>
                            <w:left w:val="none" w:sz="0" w:space="0" w:color="auto"/>
                            <w:bottom w:val="none" w:sz="0" w:space="0" w:color="auto"/>
                            <w:right w:val="none" w:sz="0" w:space="0" w:color="auto"/>
                          </w:divBdr>
                          <w:divsChild>
                            <w:div w:id="1134788494">
                              <w:marLeft w:val="0"/>
                              <w:marRight w:val="0"/>
                              <w:marTop w:val="0"/>
                              <w:marBottom w:val="0"/>
                              <w:divBdr>
                                <w:top w:val="none" w:sz="0" w:space="0" w:color="auto"/>
                                <w:left w:val="none" w:sz="0" w:space="0" w:color="auto"/>
                                <w:bottom w:val="none" w:sz="0" w:space="0" w:color="auto"/>
                                <w:right w:val="none" w:sz="0" w:space="0" w:color="auto"/>
                              </w:divBdr>
                              <w:divsChild>
                                <w:div w:id="1341853308">
                                  <w:marLeft w:val="0"/>
                                  <w:marRight w:val="0"/>
                                  <w:marTop w:val="0"/>
                                  <w:marBottom w:val="0"/>
                                  <w:divBdr>
                                    <w:top w:val="none" w:sz="0" w:space="0" w:color="auto"/>
                                    <w:left w:val="none" w:sz="0" w:space="0" w:color="auto"/>
                                    <w:bottom w:val="none" w:sz="0" w:space="0" w:color="auto"/>
                                    <w:right w:val="none" w:sz="0" w:space="0" w:color="auto"/>
                                  </w:divBdr>
                                  <w:divsChild>
                                    <w:div w:id="344937760">
                                      <w:marLeft w:val="0"/>
                                      <w:marRight w:val="0"/>
                                      <w:marTop w:val="0"/>
                                      <w:marBottom w:val="0"/>
                                      <w:divBdr>
                                        <w:top w:val="none" w:sz="0" w:space="0" w:color="auto"/>
                                        <w:left w:val="none" w:sz="0" w:space="0" w:color="auto"/>
                                        <w:bottom w:val="none" w:sz="0" w:space="0" w:color="auto"/>
                                        <w:right w:val="none" w:sz="0" w:space="0" w:color="auto"/>
                                      </w:divBdr>
                                      <w:divsChild>
                                        <w:div w:id="590626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20038928">
          <w:marLeft w:val="0"/>
          <w:marRight w:val="0"/>
          <w:marTop w:val="0"/>
          <w:marBottom w:val="0"/>
          <w:divBdr>
            <w:top w:val="none" w:sz="0" w:space="0" w:color="auto"/>
            <w:left w:val="none" w:sz="0" w:space="0" w:color="auto"/>
            <w:bottom w:val="none" w:sz="0" w:space="0" w:color="auto"/>
            <w:right w:val="none" w:sz="0" w:space="0" w:color="auto"/>
          </w:divBdr>
          <w:divsChild>
            <w:div w:id="805123381">
              <w:marLeft w:val="0"/>
              <w:marRight w:val="0"/>
              <w:marTop w:val="0"/>
              <w:marBottom w:val="0"/>
              <w:divBdr>
                <w:top w:val="none" w:sz="0" w:space="0" w:color="auto"/>
                <w:left w:val="none" w:sz="0" w:space="0" w:color="auto"/>
                <w:bottom w:val="none" w:sz="0" w:space="0" w:color="auto"/>
                <w:right w:val="none" w:sz="0" w:space="0" w:color="auto"/>
              </w:divBdr>
              <w:divsChild>
                <w:div w:id="366759603">
                  <w:marLeft w:val="0"/>
                  <w:marRight w:val="0"/>
                  <w:marTop w:val="0"/>
                  <w:marBottom w:val="0"/>
                  <w:divBdr>
                    <w:top w:val="none" w:sz="0" w:space="0" w:color="auto"/>
                    <w:left w:val="none" w:sz="0" w:space="0" w:color="auto"/>
                    <w:bottom w:val="none" w:sz="0" w:space="0" w:color="auto"/>
                    <w:right w:val="none" w:sz="0" w:space="0" w:color="auto"/>
                  </w:divBdr>
                  <w:divsChild>
                    <w:div w:id="1764229841">
                      <w:marLeft w:val="0"/>
                      <w:marRight w:val="0"/>
                      <w:marTop w:val="0"/>
                      <w:marBottom w:val="0"/>
                      <w:divBdr>
                        <w:top w:val="none" w:sz="0" w:space="0" w:color="auto"/>
                        <w:left w:val="none" w:sz="0" w:space="0" w:color="auto"/>
                        <w:bottom w:val="none" w:sz="0" w:space="0" w:color="auto"/>
                        <w:right w:val="none" w:sz="0" w:space="0" w:color="auto"/>
                      </w:divBdr>
                      <w:divsChild>
                        <w:div w:id="684290512">
                          <w:marLeft w:val="0"/>
                          <w:marRight w:val="0"/>
                          <w:marTop w:val="0"/>
                          <w:marBottom w:val="0"/>
                          <w:divBdr>
                            <w:top w:val="none" w:sz="0" w:space="0" w:color="auto"/>
                            <w:left w:val="none" w:sz="0" w:space="0" w:color="auto"/>
                            <w:bottom w:val="none" w:sz="0" w:space="0" w:color="auto"/>
                            <w:right w:val="none" w:sz="0" w:space="0" w:color="auto"/>
                          </w:divBdr>
                          <w:divsChild>
                            <w:div w:id="1049839298">
                              <w:marLeft w:val="0"/>
                              <w:marRight w:val="0"/>
                              <w:marTop w:val="0"/>
                              <w:marBottom w:val="0"/>
                              <w:divBdr>
                                <w:top w:val="none" w:sz="0" w:space="0" w:color="auto"/>
                                <w:left w:val="none" w:sz="0" w:space="0" w:color="auto"/>
                                <w:bottom w:val="none" w:sz="0" w:space="0" w:color="auto"/>
                                <w:right w:val="none" w:sz="0" w:space="0" w:color="auto"/>
                              </w:divBdr>
                              <w:divsChild>
                                <w:div w:id="2053534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58547831">
                  <w:marLeft w:val="0"/>
                  <w:marRight w:val="0"/>
                  <w:marTop w:val="0"/>
                  <w:marBottom w:val="0"/>
                  <w:divBdr>
                    <w:top w:val="none" w:sz="0" w:space="0" w:color="auto"/>
                    <w:left w:val="none" w:sz="0" w:space="0" w:color="auto"/>
                    <w:bottom w:val="none" w:sz="0" w:space="0" w:color="auto"/>
                    <w:right w:val="none" w:sz="0" w:space="0" w:color="auto"/>
                  </w:divBdr>
                  <w:divsChild>
                    <w:div w:id="107237375">
                      <w:marLeft w:val="0"/>
                      <w:marRight w:val="0"/>
                      <w:marTop w:val="0"/>
                      <w:marBottom w:val="0"/>
                      <w:divBdr>
                        <w:top w:val="none" w:sz="0" w:space="0" w:color="auto"/>
                        <w:left w:val="none" w:sz="0" w:space="0" w:color="auto"/>
                        <w:bottom w:val="none" w:sz="0" w:space="0" w:color="auto"/>
                        <w:right w:val="none" w:sz="0" w:space="0" w:color="auto"/>
                      </w:divBdr>
                      <w:divsChild>
                        <w:div w:id="2117096978">
                          <w:marLeft w:val="0"/>
                          <w:marRight w:val="0"/>
                          <w:marTop w:val="0"/>
                          <w:marBottom w:val="0"/>
                          <w:divBdr>
                            <w:top w:val="none" w:sz="0" w:space="0" w:color="auto"/>
                            <w:left w:val="none" w:sz="0" w:space="0" w:color="auto"/>
                            <w:bottom w:val="none" w:sz="0" w:space="0" w:color="auto"/>
                            <w:right w:val="none" w:sz="0" w:space="0" w:color="auto"/>
                          </w:divBdr>
                          <w:divsChild>
                            <w:div w:id="866987264">
                              <w:marLeft w:val="0"/>
                              <w:marRight w:val="0"/>
                              <w:marTop w:val="0"/>
                              <w:marBottom w:val="0"/>
                              <w:divBdr>
                                <w:top w:val="none" w:sz="0" w:space="0" w:color="auto"/>
                                <w:left w:val="none" w:sz="0" w:space="0" w:color="auto"/>
                                <w:bottom w:val="none" w:sz="0" w:space="0" w:color="auto"/>
                                <w:right w:val="none" w:sz="0" w:space="0" w:color="auto"/>
                              </w:divBdr>
                              <w:divsChild>
                                <w:div w:id="2075351588">
                                  <w:marLeft w:val="0"/>
                                  <w:marRight w:val="0"/>
                                  <w:marTop w:val="0"/>
                                  <w:marBottom w:val="0"/>
                                  <w:divBdr>
                                    <w:top w:val="none" w:sz="0" w:space="0" w:color="auto"/>
                                    <w:left w:val="none" w:sz="0" w:space="0" w:color="auto"/>
                                    <w:bottom w:val="none" w:sz="0" w:space="0" w:color="auto"/>
                                    <w:right w:val="none" w:sz="0" w:space="0" w:color="auto"/>
                                  </w:divBdr>
                                  <w:divsChild>
                                    <w:div w:id="1124497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54836825">
      <w:bodyDiv w:val="1"/>
      <w:marLeft w:val="0"/>
      <w:marRight w:val="0"/>
      <w:marTop w:val="0"/>
      <w:marBottom w:val="0"/>
      <w:divBdr>
        <w:top w:val="none" w:sz="0" w:space="0" w:color="auto"/>
        <w:left w:val="none" w:sz="0" w:space="0" w:color="auto"/>
        <w:bottom w:val="none" w:sz="0" w:space="0" w:color="auto"/>
        <w:right w:val="none" w:sz="0" w:space="0" w:color="auto"/>
      </w:divBdr>
    </w:div>
    <w:div w:id="1147433283">
      <w:bodyDiv w:val="1"/>
      <w:marLeft w:val="0"/>
      <w:marRight w:val="0"/>
      <w:marTop w:val="0"/>
      <w:marBottom w:val="0"/>
      <w:divBdr>
        <w:top w:val="none" w:sz="0" w:space="0" w:color="auto"/>
        <w:left w:val="none" w:sz="0" w:space="0" w:color="auto"/>
        <w:bottom w:val="none" w:sz="0" w:space="0" w:color="auto"/>
        <w:right w:val="none" w:sz="0" w:space="0" w:color="auto"/>
      </w:divBdr>
      <w:divsChild>
        <w:div w:id="169682964">
          <w:marLeft w:val="0"/>
          <w:marRight w:val="0"/>
          <w:marTop w:val="0"/>
          <w:marBottom w:val="0"/>
          <w:divBdr>
            <w:top w:val="none" w:sz="0" w:space="0" w:color="auto"/>
            <w:left w:val="none" w:sz="0" w:space="0" w:color="auto"/>
            <w:bottom w:val="none" w:sz="0" w:space="0" w:color="auto"/>
            <w:right w:val="none" w:sz="0" w:space="0" w:color="auto"/>
          </w:divBdr>
          <w:divsChild>
            <w:div w:id="1302228987">
              <w:marLeft w:val="0"/>
              <w:marRight w:val="0"/>
              <w:marTop w:val="0"/>
              <w:marBottom w:val="0"/>
              <w:divBdr>
                <w:top w:val="none" w:sz="0" w:space="0" w:color="auto"/>
                <w:left w:val="none" w:sz="0" w:space="0" w:color="auto"/>
                <w:bottom w:val="none" w:sz="0" w:space="0" w:color="auto"/>
                <w:right w:val="none" w:sz="0" w:space="0" w:color="auto"/>
              </w:divBdr>
              <w:divsChild>
                <w:div w:id="1414013743">
                  <w:marLeft w:val="0"/>
                  <w:marRight w:val="0"/>
                  <w:marTop w:val="0"/>
                  <w:marBottom w:val="0"/>
                  <w:divBdr>
                    <w:top w:val="none" w:sz="0" w:space="0" w:color="auto"/>
                    <w:left w:val="none" w:sz="0" w:space="0" w:color="auto"/>
                    <w:bottom w:val="none" w:sz="0" w:space="0" w:color="auto"/>
                    <w:right w:val="none" w:sz="0" w:space="0" w:color="auto"/>
                  </w:divBdr>
                  <w:divsChild>
                    <w:div w:id="2018075407">
                      <w:marLeft w:val="0"/>
                      <w:marRight w:val="0"/>
                      <w:marTop w:val="0"/>
                      <w:marBottom w:val="0"/>
                      <w:divBdr>
                        <w:top w:val="none" w:sz="0" w:space="0" w:color="auto"/>
                        <w:left w:val="none" w:sz="0" w:space="0" w:color="auto"/>
                        <w:bottom w:val="none" w:sz="0" w:space="0" w:color="auto"/>
                        <w:right w:val="none" w:sz="0" w:space="0" w:color="auto"/>
                      </w:divBdr>
                      <w:divsChild>
                        <w:div w:id="343361123">
                          <w:marLeft w:val="0"/>
                          <w:marRight w:val="0"/>
                          <w:marTop w:val="0"/>
                          <w:marBottom w:val="0"/>
                          <w:divBdr>
                            <w:top w:val="none" w:sz="0" w:space="0" w:color="auto"/>
                            <w:left w:val="none" w:sz="0" w:space="0" w:color="auto"/>
                            <w:bottom w:val="none" w:sz="0" w:space="0" w:color="auto"/>
                            <w:right w:val="none" w:sz="0" w:space="0" w:color="auto"/>
                          </w:divBdr>
                          <w:divsChild>
                            <w:div w:id="2018145255">
                              <w:marLeft w:val="0"/>
                              <w:marRight w:val="0"/>
                              <w:marTop w:val="0"/>
                              <w:marBottom w:val="0"/>
                              <w:divBdr>
                                <w:top w:val="none" w:sz="0" w:space="0" w:color="auto"/>
                                <w:left w:val="none" w:sz="0" w:space="0" w:color="auto"/>
                                <w:bottom w:val="none" w:sz="0" w:space="0" w:color="auto"/>
                                <w:right w:val="none" w:sz="0" w:space="0" w:color="auto"/>
                              </w:divBdr>
                              <w:divsChild>
                                <w:div w:id="1388260501">
                                  <w:marLeft w:val="0"/>
                                  <w:marRight w:val="0"/>
                                  <w:marTop w:val="0"/>
                                  <w:marBottom w:val="0"/>
                                  <w:divBdr>
                                    <w:top w:val="none" w:sz="0" w:space="0" w:color="auto"/>
                                    <w:left w:val="none" w:sz="0" w:space="0" w:color="auto"/>
                                    <w:bottom w:val="none" w:sz="0" w:space="0" w:color="auto"/>
                                    <w:right w:val="none" w:sz="0" w:space="0" w:color="auto"/>
                                  </w:divBdr>
                                  <w:divsChild>
                                    <w:div w:id="104620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8836066">
                          <w:marLeft w:val="0"/>
                          <w:marRight w:val="0"/>
                          <w:marTop w:val="0"/>
                          <w:marBottom w:val="0"/>
                          <w:divBdr>
                            <w:top w:val="none" w:sz="0" w:space="0" w:color="auto"/>
                            <w:left w:val="none" w:sz="0" w:space="0" w:color="auto"/>
                            <w:bottom w:val="none" w:sz="0" w:space="0" w:color="auto"/>
                            <w:right w:val="none" w:sz="0" w:space="0" w:color="auto"/>
                          </w:divBdr>
                          <w:divsChild>
                            <w:div w:id="1561746072">
                              <w:marLeft w:val="0"/>
                              <w:marRight w:val="0"/>
                              <w:marTop w:val="0"/>
                              <w:marBottom w:val="0"/>
                              <w:divBdr>
                                <w:top w:val="none" w:sz="0" w:space="0" w:color="auto"/>
                                <w:left w:val="none" w:sz="0" w:space="0" w:color="auto"/>
                                <w:bottom w:val="none" w:sz="0" w:space="0" w:color="auto"/>
                                <w:right w:val="none" w:sz="0" w:space="0" w:color="auto"/>
                              </w:divBdr>
                              <w:divsChild>
                                <w:div w:id="1402680066">
                                  <w:marLeft w:val="0"/>
                                  <w:marRight w:val="0"/>
                                  <w:marTop w:val="0"/>
                                  <w:marBottom w:val="0"/>
                                  <w:divBdr>
                                    <w:top w:val="none" w:sz="0" w:space="0" w:color="auto"/>
                                    <w:left w:val="none" w:sz="0" w:space="0" w:color="auto"/>
                                    <w:bottom w:val="none" w:sz="0" w:space="0" w:color="auto"/>
                                    <w:right w:val="none" w:sz="0" w:space="0" w:color="auto"/>
                                  </w:divBdr>
                                  <w:divsChild>
                                    <w:div w:id="1916547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25090862">
          <w:marLeft w:val="0"/>
          <w:marRight w:val="0"/>
          <w:marTop w:val="0"/>
          <w:marBottom w:val="0"/>
          <w:divBdr>
            <w:top w:val="none" w:sz="0" w:space="0" w:color="auto"/>
            <w:left w:val="none" w:sz="0" w:space="0" w:color="auto"/>
            <w:bottom w:val="none" w:sz="0" w:space="0" w:color="auto"/>
            <w:right w:val="none" w:sz="0" w:space="0" w:color="auto"/>
          </w:divBdr>
          <w:divsChild>
            <w:div w:id="832379007">
              <w:marLeft w:val="0"/>
              <w:marRight w:val="0"/>
              <w:marTop w:val="0"/>
              <w:marBottom w:val="0"/>
              <w:divBdr>
                <w:top w:val="none" w:sz="0" w:space="0" w:color="auto"/>
                <w:left w:val="none" w:sz="0" w:space="0" w:color="auto"/>
                <w:bottom w:val="none" w:sz="0" w:space="0" w:color="auto"/>
                <w:right w:val="none" w:sz="0" w:space="0" w:color="auto"/>
              </w:divBdr>
              <w:divsChild>
                <w:div w:id="121457814">
                  <w:marLeft w:val="0"/>
                  <w:marRight w:val="0"/>
                  <w:marTop w:val="0"/>
                  <w:marBottom w:val="0"/>
                  <w:divBdr>
                    <w:top w:val="none" w:sz="0" w:space="0" w:color="auto"/>
                    <w:left w:val="none" w:sz="0" w:space="0" w:color="auto"/>
                    <w:bottom w:val="none" w:sz="0" w:space="0" w:color="auto"/>
                    <w:right w:val="none" w:sz="0" w:space="0" w:color="auto"/>
                  </w:divBdr>
                  <w:divsChild>
                    <w:div w:id="1589582023">
                      <w:marLeft w:val="0"/>
                      <w:marRight w:val="0"/>
                      <w:marTop w:val="0"/>
                      <w:marBottom w:val="0"/>
                      <w:divBdr>
                        <w:top w:val="none" w:sz="0" w:space="0" w:color="auto"/>
                        <w:left w:val="none" w:sz="0" w:space="0" w:color="auto"/>
                        <w:bottom w:val="none" w:sz="0" w:space="0" w:color="auto"/>
                        <w:right w:val="none" w:sz="0" w:space="0" w:color="auto"/>
                      </w:divBdr>
                      <w:divsChild>
                        <w:div w:id="1821072746">
                          <w:marLeft w:val="0"/>
                          <w:marRight w:val="0"/>
                          <w:marTop w:val="0"/>
                          <w:marBottom w:val="0"/>
                          <w:divBdr>
                            <w:top w:val="none" w:sz="0" w:space="0" w:color="auto"/>
                            <w:left w:val="none" w:sz="0" w:space="0" w:color="auto"/>
                            <w:bottom w:val="none" w:sz="0" w:space="0" w:color="auto"/>
                            <w:right w:val="none" w:sz="0" w:space="0" w:color="auto"/>
                          </w:divBdr>
                          <w:divsChild>
                            <w:div w:id="1806002973">
                              <w:marLeft w:val="0"/>
                              <w:marRight w:val="0"/>
                              <w:marTop w:val="0"/>
                              <w:marBottom w:val="0"/>
                              <w:divBdr>
                                <w:top w:val="none" w:sz="0" w:space="0" w:color="auto"/>
                                <w:left w:val="none" w:sz="0" w:space="0" w:color="auto"/>
                                <w:bottom w:val="none" w:sz="0" w:space="0" w:color="auto"/>
                                <w:right w:val="none" w:sz="0" w:space="0" w:color="auto"/>
                              </w:divBdr>
                              <w:divsChild>
                                <w:div w:id="1810240880">
                                  <w:marLeft w:val="0"/>
                                  <w:marRight w:val="0"/>
                                  <w:marTop w:val="0"/>
                                  <w:marBottom w:val="0"/>
                                  <w:divBdr>
                                    <w:top w:val="none" w:sz="0" w:space="0" w:color="auto"/>
                                    <w:left w:val="none" w:sz="0" w:space="0" w:color="auto"/>
                                    <w:bottom w:val="none" w:sz="0" w:space="0" w:color="auto"/>
                                    <w:right w:val="none" w:sz="0" w:space="0" w:color="auto"/>
                                  </w:divBdr>
                                  <w:divsChild>
                                    <w:div w:id="36860979">
                                      <w:marLeft w:val="0"/>
                                      <w:marRight w:val="0"/>
                                      <w:marTop w:val="0"/>
                                      <w:marBottom w:val="0"/>
                                      <w:divBdr>
                                        <w:top w:val="none" w:sz="0" w:space="0" w:color="auto"/>
                                        <w:left w:val="none" w:sz="0" w:space="0" w:color="auto"/>
                                        <w:bottom w:val="none" w:sz="0" w:space="0" w:color="auto"/>
                                        <w:right w:val="none" w:sz="0" w:space="0" w:color="auto"/>
                                      </w:divBdr>
                                      <w:divsChild>
                                        <w:div w:id="666982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93531227">
          <w:marLeft w:val="0"/>
          <w:marRight w:val="0"/>
          <w:marTop w:val="0"/>
          <w:marBottom w:val="0"/>
          <w:divBdr>
            <w:top w:val="none" w:sz="0" w:space="0" w:color="auto"/>
            <w:left w:val="none" w:sz="0" w:space="0" w:color="auto"/>
            <w:bottom w:val="none" w:sz="0" w:space="0" w:color="auto"/>
            <w:right w:val="none" w:sz="0" w:space="0" w:color="auto"/>
          </w:divBdr>
          <w:divsChild>
            <w:div w:id="648363668">
              <w:marLeft w:val="0"/>
              <w:marRight w:val="0"/>
              <w:marTop w:val="0"/>
              <w:marBottom w:val="0"/>
              <w:divBdr>
                <w:top w:val="none" w:sz="0" w:space="0" w:color="auto"/>
                <w:left w:val="none" w:sz="0" w:space="0" w:color="auto"/>
                <w:bottom w:val="none" w:sz="0" w:space="0" w:color="auto"/>
                <w:right w:val="none" w:sz="0" w:space="0" w:color="auto"/>
              </w:divBdr>
              <w:divsChild>
                <w:div w:id="2060084699">
                  <w:marLeft w:val="0"/>
                  <w:marRight w:val="0"/>
                  <w:marTop w:val="0"/>
                  <w:marBottom w:val="0"/>
                  <w:divBdr>
                    <w:top w:val="none" w:sz="0" w:space="0" w:color="auto"/>
                    <w:left w:val="none" w:sz="0" w:space="0" w:color="auto"/>
                    <w:bottom w:val="none" w:sz="0" w:space="0" w:color="auto"/>
                    <w:right w:val="none" w:sz="0" w:space="0" w:color="auto"/>
                  </w:divBdr>
                  <w:divsChild>
                    <w:div w:id="1591158173">
                      <w:marLeft w:val="0"/>
                      <w:marRight w:val="0"/>
                      <w:marTop w:val="0"/>
                      <w:marBottom w:val="0"/>
                      <w:divBdr>
                        <w:top w:val="none" w:sz="0" w:space="0" w:color="auto"/>
                        <w:left w:val="none" w:sz="0" w:space="0" w:color="auto"/>
                        <w:bottom w:val="none" w:sz="0" w:space="0" w:color="auto"/>
                        <w:right w:val="none" w:sz="0" w:space="0" w:color="auto"/>
                      </w:divBdr>
                      <w:divsChild>
                        <w:div w:id="583344793">
                          <w:marLeft w:val="0"/>
                          <w:marRight w:val="0"/>
                          <w:marTop w:val="0"/>
                          <w:marBottom w:val="0"/>
                          <w:divBdr>
                            <w:top w:val="none" w:sz="0" w:space="0" w:color="auto"/>
                            <w:left w:val="none" w:sz="0" w:space="0" w:color="auto"/>
                            <w:bottom w:val="none" w:sz="0" w:space="0" w:color="auto"/>
                            <w:right w:val="none" w:sz="0" w:space="0" w:color="auto"/>
                          </w:divBdr>
                          <w:divsChild>
                            <w:div w:id="20133062">
                              <w:marLeft w:val="0"/>
                              <w:marRight w:val="0"/>
                              <w:marTop w:val="0"/>
                              <w:marBottom w:val="0"/>
                              <w:divBdr>
                                <w:top w:val="none" w:sz="0" w:space="0" w:color="auto"/>
                                <w:left w:val="none" w:sz="0" w:space="0" w:color="auto"/>
                                <w:bottom w:val="none" w:sz="0" w:space="0" w:color="auto"/>
                                <w:right w:val="none" w:sz="0" w:space="0" w:color="auto"/>
                              </w:divBdr>
                              <w:divsChild>
                                <w:div w:id="983194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5751062">
                  <w:marLeft w:val="0"/>
                  <w:marRight w:val="0"/>
                  <w:marTop w:val="0"/>
                  <w:marBottom w:val="0"/>
                  <w:divBdr>
                    <w:top w:val="none" w:sz="0" w:space="0" w:color="auto"/>
                    <w:left w:val="none" w:sz="0" w:space="0" w:color="auto"/>
                    <w:bottom w:val="none" w:sz="0" w:space="0" w:color="auto"/>
                    <w:right w:val="none" w:sz="0" w:space="0" w:color="auto"/>
                  </w:divBdr>
                  <w:divsChild>
                    <w:div w:id="91903702">
                      <w:marLeft w:val="0"/>
                      <w:marRight w:val="0"/>
                      <w:marTop w:val="0"/>
                      <w:marBottom w:val="0"/>
                      <w:divBdr>
                        <w:top w:val="none" w:sz="0" w:space="0" w:color="auto"/>
                        <w:left w:val="none" w:sz="0" w:space="0" w:color="auto"/>
                        <w:bottom w:val="none" w:sz="0" w:space="0" w:color="auto"/>
                        <w:right w:val="none" w:sz="0" w:space="0" w:color="auto"/>
                      </w:divBdr>
                      <w:divsChild>
                        <w:div w:id="43647136">
                          <w:marLeft w:val="0"/>
                          <w:marRight w:val="0"/>
                          <w:marTop w:val="0"/>
                          <w:marBottom w:val="0"/>
                          <w:divBdr>
                            <w:top w:val="none" w:sz="0" w:space="0" w:color="auto"/>
                            <w:left w:val="none" w:sz="0" w:space="0" w:color="auto"/>
                            <w:bottom w:val="none" w:sz="0" w:space="0" w:color="auto"/>
                            <w:right w:val="none" w:sz="0" w:space="0" w:color="auto"/>
                          </w:divBdr>
                          <w:divsChild>
                            <w:div w:id="1482623057">
                              <w:marLeft w:val="0"/>
                              <w:marRight w:val="0"/>
                              <w:marTop w:val="0"/>
                              <w:marBottom w:val="0"/>
                              <w:divBdr>
                                <w:top w:val="none" w:sz="0" w:space="0" w:color="auto"/>
                                <w:left w:val="none" w:sz="0" w:space="0" w:color="auto"/>
                                <w:bottom w:val="none" w:sz="0" w:space="0" w:color="auto"/>
                                <w:right w:val="none" w:sz="0" w:space="0" w:color="auto"/>
                              </w:divBdr>
                              <w:divsChild>
                                <w:div w:id="943726323">
                                  <w:marLeft w:val="0"/>
                                  <w:marRight w:val="0"/>
                                  <w:marTop w:val="0"/>
                                  <w:marBottom w:val="0"/>
                                  <w:divBdr>
                                    <w:top w:val="none" w:sz="0" w:space="0" w:color="auto"/>
                                    <w:left w:val="none" w:sz="0" w:space="0" w:color="auto"/>
                                    <w:bottom w:val="none" w:sz="0" w:space="0" w:color="auto"/>
                                    <w:right w:val="none" w:sz="0" w:space="0" w:color="auto"/>
                                  </w:divBdr>
                                  <w:divsChild>
                                    <w:div w:id="1947537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88059674">
      <w:bodyDiv w:val="1"/>
      <w:marLeft w:val="0"/>
      <w:marRight w:val="0"/>
      <w:marTop w:val="0"/>
      <w:marBottom w:val="0"/>
      <w:divBdr>
        <w:top w:val="none" w:sz="0" w:space="0" w:color="auto"/>
        <w:left w:val="none" w:sz="0" w:space="0" w:color="auto"/>
        <w:bottom w:val="none" w:sz="0" w:space="0" w:color="auto"/>
        <w:right w:val="none" w:sz="0" w:space="0" w:color="auto"/>
      </w:divBdr>
      <w:divsChild>
        <w:div w:id="161627035">
          <w:marLeft w:val="0"/>
          <w:marRight w:val="0"/>
          <w:marTop w:val="0"/>
          <w:marBottom w:val="0"/>
          <w:divBdr>
            <w:top w:val="none" w:sz="0" w:space="0" w:color="auto"/>
            <w:left w:val="none" w:sz="0" w:space="0" w:color="auto"/>
            <w:bottom w:val="none" w:sz="0" w:space="0" w:color="auto"/>
            <w:right w:val="none" w:sz="0" w:space="0" w:color="auto"/>
          </w:divBdr>
          <w:divsChild>
            <w:div w:id="1506091951">
              <w:marLeft w:val="0"/>
              <w:marRight w:val="0"/>
              <w:marTop w:val="0"/>
              <w:marBottom w:val="0"/>
              <w:divBdr>
                <w:top w:val="none" w:sz="0" w:space="0" w:color="auto"/>
                <w:left w:val="none" w:sz="0" w:space="0" w:color="auto"/>
                <w:bottom w:val="none" w:sz="0" w:space="0" w:color="auto"/>
                <w:right w:val="none" w:sz="0" w:space="0" w:color="auto"/>
              </w:divBdr>
              <w:divsChild>
                <w:div w:id="345643389">
                  <w:marLeft w:val="0"/>
                  <w:marRight w:val="0"/>
                  <w:marTop w:val="0"/>
                  <w:marBottom w:val="0"/>
                  <w:divBdr>
                    <w:top w:val="none" w:sz="0" w:space="0" w:color="auto"/>
                    <w:left w:val="none" w:sz="0" w:space="0" w:color="auto"/>
                    <w:bottom w:val="none" w:sz="0" w:space="0" w:color="auto"/>
                    <w:right w:val="none" w:sz="0" w:space="0" w:color="auto"/>
                  </w:divBdr>
                  <w:divsChild>
                    <w:div w:id="1242257671">
                      <w:marLeft w:val="0"/>
                      <w:marRight w:val="0"/>
                      <w:marTop w:val="0"/>
                      <w:marBottom w:val="0"/>
                      <w:divBdr>
                        <w:top w:val="none" w:sz="0" w:space="0" w:color="auto"/>
                        <w:left w:val="none" w:sz="0" w:space="0" w:color="auto"/>
                        <w:bottom w:val="none" w:sz="0" w:space="0" w:color="auto"/>
                        <w:right w:val="none" w:sz="0" w:space="0" w:color="auto"/>
                      </w:divBdr>
                      <w:divsChild>
                        <w:div w:id="1062867057">
                          <w:marLeft w:val="0"/>
                          <w:marRight w:val="0"/>
                          <w:marTop w:val="0"/>
                          <w:marBottom w:val="0"/>
                          <w:divBdr>
                            <w:top w:val="none" w:sz="0" w:space="0" w:color="auto"/>
                            <w:left w:val="none" w:sz="0" w:space="0" w:color="auto"/>
                            <w:bottom w:val="none" w:sz="0" w:space="0" w:color="auto"/>
                            <w:right w:val="none" w:sz="0" w:space="0" w:color="auto"/>
                          </w:divBdr>
                          <w:divsChild>
                            <w:div w:id="1181318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97086233">
      <w:bodyDiv w:val="1"/>
      <w:marLeft w:val="0"/>
      <w:marRight w:val="0"/>
      <w:marTop w:val="0"/>
      <w:marBottom w:val="0"/>
      <w:divBdr>
        <w:top w:val="none" w:sz="0" w:space="0" w:color="auto"/>
        <w:left w:val="none" w:sz="0" w:space="0" w:color="auto"/>
        <w:bottom w:val="none" w:sz="0" w:space="0" w:color="auto"/>
        <w:right w:val="none" w:sz="0" w:space="0" w:color="auto"/>
      </w:divBdr>
      <w:divsChild>
        <w:div w:id="257253319">
          <w:marLeft w:val="0"/>
          <w:marRight w:val="0"/>
          <w:marTop w:val="0"/>
          <w:marBottom w:val="0"/>
          <w:divBdr>
            <w:top w:val="none" w:sz="0" w:space="0" w:color="auto"/>
            <w:left w:val="none" w:sz="0" w:space="0" w:color="auto"/>
            <w:bottom w:val="none" w:sz="0" w:space="0" w:color="auto"/>
            <w:right w:val="none" w:sz="0" w:space="0" w:color="auto"/>
          </w:divBdr>
          <w:divsChild>
            <w:div w:id="1399401385">
              <w:marLeft w:val="0"/>
              <w:marRight w:val="0"/>
              <w:marTop w:val="0"/>
              <w:marBottom w:val="0"/>
              <w:divBdr>
                <w:top w:val="none" w:sz="0" w:space="0" w:color="auto"/>
                <w:left w:val="none" w:sz="0" w:space="0" w:color="auto"/>
                <w:bottom w:val="none" w:sz="0" w:space="0" w:color="auto"/>
                <w:right w:val="none" w:sz="0" w:space="0" w:color="auto"/>
              </w:divBdr>
              <w:divsChild>
                <w:div w:id="1059741044">
                  <w:marLeft w:val="0"/>
                  <w:marRight w:val="0"/>
                  <w:marTop w:val="0"/>
                  <w:marBottom w:val="0"/>
                  <w:divBdr>
                    <w:top w:val="none" w:sz="0" w:space="0" w:color="auto"/>
                    <w:left w:val="none" w:sz="0" w:space="0" w:color="auto"/>
                    <w:bottom w:val="none" w:sz="0" w:space="0" w:color="auto"/>
                    <w:right w:val="none" w:sz="0" w:space="0" w:color="auto"/>
                  </w:divBdr>
                  <w:divsChild>
                    <w:div w:id="1755781787">
                      <w:marLeft w:val="0"/>
                      <w:marRight w:val="0"/>
                      <w:marTop w:val="0"/>
                      <w:marBottom w:val="0"/>
                      <w:divBdr>
                        <w:top w:val="none" w:sz="0" w:space="0" w:color="auto"/>
                        <w:left w:val="none" w:sz="0" w:space="0" w:color="auto"/>
                        <w:bottom w:val="none" w:sz="0" w:space="0" w:color="auto"/>
                        <w:right w:val="none" w:sz="0" w:space="0" w:color="auto"/>
                      </w:divBdr>
                      <w:divsChild>
                        <w:div w:id="594284071">
                          <w:marLeft w:val="0"/>
                          <w:marRight w:val="0"/>
                          <w:marTop w:val="0"/>
                          <w:marBottom w:val="0"/>
                          <w:divBdr>
                            <w:top w:val="none" w:sz="0" w:space="0" w:color="auto"/>
                            <w:left w:val="none" w:sz="0" w:space="0" w:color="auto"/>
                            <w:bottom w:val="none" w:sz="0" w:space="0" w:color="auto"/>
                            <w:right w:val="none" w:sz="0" w:space="0" w:color="auto"/>
                          </w:divBdr>
                          <w:divsChild>
                            <w:div w:id="487870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o" ma:contentTypeID="0x0101003AC9F93AE099104F9DCE7BCD928CC7E1" ma:contentTypeVersion="14" ma:contentTypeDescription="Creare un nuovo documento." ma:contentTypeScope="" ma:versionID="fd5c1171a66d5eb888f5cb0c69ed61d1">
  <xsd:schema xmlns:xsd="http://www.w3.org/2001/XMLSchema" xmlns:xs="http://www.w3.org/2001/XMLSchema" xmlns:p="http://schemas.microsoft.com/office/2006/metadata/properties" xmlns:ns3="c908647b-5898-467c-8711-0110df05d86f" targetNamespace="http://schemas.microsoft.com/office/2006/metadata/properties" ma:root="true" ma:fieldsID="557c8a97982f42c5d084a433c8f047ac" ns3:_="">
    <xsd:import namespace="c908647b-5898-467c-8711-0110df05d86f"/>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ObjectDetectorVersions" minOccurs="0"/>
                <xsd:element ref="ns3:MediaServiceSystemTags" minOccurs="0"/>
                <xsd:element ref="ns3:MediaLengthInSeconds" minOccurs="0"/>
                <xsd:element ref="ns3:MediaServiceDateTaken" minOccurs="0"/>
                <xsd:element ref="ns3:MediaServiceLocation"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908647b-5898-467c-8711-0110df05d86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bjectDetectorVersions" ma:index="16" nillable="true" ma:displayName="MediaServiceObjectDetectorVersions" ma:hidden="true" ma:indexed="true" ma:internalName="MediaServiceObjectDetectorVersions" ma:readOnly="true">
      <xsd:simpleType>
        <xsd:restriction base="dms:Text"/>
      </xsd:simpleType>
    </xsd:element>
    <xsd:element name="MediaServiceSystemTags" ma:index="17" nillable="true" ma:displayName="MediaServiceSystemTags" ma:hidden="true" ma:internalName="MediaServiceSystemTags" ma:readOnly="true">
      <xsd:simpleType>
        <xsd:restriction base="dms:Note"/>
      </xsd:simpleType>
    </xsd:element>
    <xsd:element name="MediaLengthInSeconds" ma:index="18" nillable="true" ma:displayName="MediaLengthInSeconds" ma:hidden="true" ma:internalName="MediaLengthInSeconds" ma:readOnly="true">
      <xsd:simpleType>
        <xsd:restriction base="dms:Unknown"/>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Location" ma:index="20" nillable="true" ma:displayName="Location" ma:indexed="true" ma:internalName="MediaServiceLocation"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5A32A59-3CA0-48BC-AC9E-F50870D90DCC}">
  <ds:schemaRefs>
    <ds:schemaRef ds:uri="http://schemas.microsoft.com/sharepoint/v3/contenttype/forms"/>
  </ds:schemaRefs>
</ds:datastoreItem>
</file>

<file path=customXml/itemProps2.xml><?xml version="1.0" encoding="utf-8"?>
<ds:datastoreItem xmlns:ds="http://schemas.openxmlformats.org/officeDocument/2006/customXml" ds:itemID="{6490A729-2432-42E3-BD8A-5BDB6535FC5B}">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33624DFF-F29C-4EF9-BF7B-1224B460544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908647b-5898-467c-8711-0110df05d86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22</TotalTime>
  <Pages>4</Pages>
  <Words>2419</Words>
  <Characters>13792</Characters>
  <Application>Microsoft Office Word</Application>
  <DocSecurity>0</DocSecurity>
  <Lines>114</Lines>
  <Paragraphs>32</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16179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giovannibattista.flebus@unimib.it</dc:creator>
  <cp:keywords/>
  <dc:description/>
  <cp:lastModifiedBy>giovannibattista.flebus@unimib.it</cp:lastModifiedBy>
  <cp:revision>6</cp:revision>
  <dcterms:created xsi:type="dcterms:W3CDTF">2025-04-23T10:31:00Z</dcterms:created>
  <dcterms:modified xsi:type="dcterms:W3CDTF">2025-06-10T14:45:00Z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0x0101003AC9F93AE099104F9DCE7BCD928CC7E1</vt:lpwstr>
  </property>
</Properties>
</file>