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7013" w14:textId="18C0E544" w:rsidR="002F34C3" w:rsidRPr="00367F0A" w:rsidRDefault="005054F7" w:rsidP="004A33C6">
      <w:pPr>
        <w:jc w:val="both"/>
        <w:rPr>
          <w:b/>
          <w:color w:val="000000"/>
        </w:rPr>
      </w:pPr>
      <w:r>
        <w:rPr>
          <w:b/>
          <w:color w:val="000000"/>
        </w:rPr>
        <w:t xml:space="preserve">MASSIMO DELLA MISERICORDIA </w:t>
      </w:r>
    </w:p>
    <w:p w14:paraId="5D834671" w14:textId="77777777" w:rsidR="00645F48" w:rsidRDefault="00645F48" w:rsidP="004A33C6">
      <w:pPr>
        <w:jc w:val="both"/>
        <w:rPr>
          <w:b/>
          <w:color w:val="000000"/>
        </w:rPr>
      </w:pPr>
    </w:p>
    <w:p w14:paraId="26678552" w14:textId="110B8048" w:rsidR="0015780F" w:rsidRPr="004A33C6" w:rsidRDefault="0015780F" w:rsidP="004A33C6">
      <w:pPr>
        <w:jc w:val="both"/>
        <w:rPr>
          <w:b/>
          <w:color w:val="000000"/>
        </w:rPr>
      </w:pPr>
      <w:r w:rsidRPr="004A33C6">
        <w:rPr>
          <w:b/>
          <w:color w:val="000000"/>
        </w:rPr>
        <w:t>FORMAZIONE</w:t>
      </w:r>
    </w:p>
    <w:p w14:paraId="66981581" w14:textId="77777777" w:rsidR="00314D63" w:rsidRPr="00314D63" w:rsidRDefault="00314D63" w:rsidP="004A33C6">
      <w:pPr>
        <w:jc w:val="both"/>
        <w:rPr>
          <w:bCs/>
          <w:color w:val="000000"/>
        </w:rPr>
      </w:pPr>
    </w:p>
    <w:p w14:paraId="6C726C62" w14:textId="31E994BF" w:rsidR="0015780F" w:rsidRPr="00314D63" w:rsidRDefault="0015780F" w:rsidP="004A33C6">
      <w:pPr>
        <w:jc w:val="both"/>
      </w:pPr>
      <w:r w:rsidRPr="00314D63">
        <w:t xml:space="preserve">- </w:t>
      </w:r>
      <w:bookmarkStart w:id="0" w:name="_Hlk62032274"/>
      <w:r w:rsidRPr="00314D63">
        <w:t xml:space="preserve">2004 </w:t>
      </w:r>
      <w:bookmarkEnd w:id="0"/>
      <w:r w:rsidRPr="00314D63">
        <w:t xml:space="preserve">discussione della tesi di dottorato, </w:t>
      </w:r>
      <w:bookmarkStart w:id="1" w:name="_Hlk62032306"/>
      <w:r w:rsidRPr="00314D63">
        <w:rPr>
          <w:i/>
        </w:rPr>
        <w:t>Divenire comunità. Comuni rurali, poteri signorili, identità sociali in Valtellina e nella montagna lombarda nel tardo medioevo</w:t>
      </w:r>
      <w:bookmarkEnd w:id="1"/>
      <w:r w:rsidRPr="00314D63">
        <w:t>, 2 volumi, tutor</w:t>
      </w:r>
      <w:r w:rsidR="00FF3A22">
        <w:t>es</w:t>
      </w:r>
      <w:r w:rsidRPr="00314D63">
        <w:t xml:space="preserve"> Giorgio Chittolini, </w:t>
      </w:r>
      <w:bookmarkStart w:id="2" w:name="_Hlk62032400"/>
      <w:r w:rsidRPr="00314D63">
        <w:t>R</w:t>
      </w:r>
      <w:r w:rsidR="00C85257">
        <w:t>enato</w:t>
      </w:r>
      <w:r w:rsidRPr="00314D63">
        <w:t xml:space="preserve"> Bordone </w:t>
      </w:r>
      <w:bookmarkEnd w:id="2"/>
    </w:p>
    <w:p w14:paraId="7CB4E462" w14:textId="68FC3A87" w:rsidR="0015780F" w:rsidRPr="00314D63" w:rsidRDefault="0015780F" w:rsidP="004A33C6">
      <w:pPr>
        <w:jc w:val="both"/>
      </w:pPr>
      <w:r w:rsidRPr="00314D63">
        <w:t>- a</w:t>
      </w:r>
      <w:r w:rsidR="000A4D57" w:rsidRPr="00314D63">
        <w:t xml:space="preserve">. </w:t>
      </w:r>
      <w:r w:rsidRPr="00314D63">
        <w:t>a</w:t>
      </w:r>
      <w:r w:rsidR="000A4D57" w:rsidRPr="00314D63">
        <w:t xml:space="preserve">. </w:t>
      </w:r>
      <w:r w:rsidRPr="00314D63">
        <w:t>1999-2000/2002-2003, dottorato di ricerca in Storia medievale presso l’Università degli Studi di Torino (XIV ciclo), coord. Giuseppe Sergi</w:t>
      </w:r>
    </w:p>
    <w:p w14:paraId="42AA7C50" w14:textId="29282B93" w:rsidR="0015780F" w:rsidRPr="00314D63" w:rsidRDefault="0015780F" w:rsidP="004A33C6">
      <w:pPr>
        <w:jc w:val="both"/>
        <w:rPr>
          <w:b/>
          <w:color w:val="000000"/>
        </w:rPr>
      </w:pPr>
      <w:r w:rsidRPr="00314D63">
        <w:t>- a</w:t>
      </w:r>
      <w:r w:rsidR="000A4D57" w:rsidRPr="00314D63">
        <w:t xml:space="preserve">. </w:t>
      </w:r>
      <w:r w:rsidRPr="00314D63">
        <w:t>a</w:t>
      </w:r>
      <w:r w:rsidR="000A4D57" w:rsidRPr="00314D63">
        <w:t xml:space="preserve">. </w:t>
      </w:r>
      <w:r w:rsidRPr="00314D63">
        <w:t xml:space="preserve">1996-1997: laurea in Storia medievale presso l’Università degli Studi di Milano con 110 e lode. Tesi: </w:t>
      </w:r>
      <w:bookmarkStart w:id="3" w:name="_Hlk62032502"/>
      <w:r w:rsidRPr="00314D63">
        <w:t>Il patrimonio e i vassalli della chiesa vescovile di Como in Valtellina e Valchiavenna (1339-1445)</w:t>
      </w:r>
      <w:bookmarkEnd w:id="3"/>
      <w:r w:rsidRPr="00314D63">
        <w:t>, relatore G</w:t>
      </w:r>
      <w:r w:rsidR="00C85257">
        <w:t>iorgio</w:t>
      </w:r>
      <w:r w:rsidRPr="00314D63">
        <w:t xml:space="preserve"> Chittolini</w:t>
      </w:r>
    </w:p>
    <w:p w14:paraId="216FD484" w14:textId="77777777" w:rsidR="00125EBF" w:rsidRPr="00314D63" w:rsidRDefault="00125EBF" w:rsidP="004A33C6">
      <w:pPr>
        <w:jc w:val="both"/>
      </w:pPr>
    </w:p>
    <w:p w14:paraId="5A38A26B" w14:textId="3F12B50D" w:rsidR="00125EBF" w:rsidRPr="004A33C6" w:rsidRDefault="00125EBF" w:rsidP="004A33C6">
      <w:pPr>
        <w:jc w:val="both"/>
        <w:rPr>
          <w:b/>
          <w:bCs/>
        </w:rPr>
      </w:pPr>
      <w:r w:rsidRPr="004A33C6">
        <w:rPr>
          <w:b/>
          <w:bCs/>
        </w:rPr>
        <w:t>POSIZIONI ACCADEMICHE</w:t>
      </w:r>
    </w:p>
    <w:p w14:paraId="4BB89C3F" w14:textId="77777777" w:rsidR="00314D63" w:rsidRPr="00314D63" w:rsidRDefault="00314D63" w:rsidP="004A33C6">
      <w:pPr>
        <w:jc w:val="both"/>
      </w:pPr>
    </w:p>
    <w:p w14:paraId="57E93619" w14:textId="371FCD0D" w:rsidR="00305DE5" w:rsidRDefault="00305DE5" w:rsidP="004A33C6">
      <w:pPr>
        <w:jc w:val="both"/>
      </w:pPr>
      <w:bookmarkStart w:id="4" w:name="_Hlk62032595"/>
      <w:r>
        <w:t xml:space="preserve">- </w:t>
      </w:r>
      <w:r w:rsidRPr="00314D63">
        <w:t>1</w:t>
      </w:r>
      <w:r>
        <w:t>°</w:t>
      </w:r>
      <w:r w:rsidRPr="00314D63">
        <w:t xml:space="preserve"> </w:t>
      </w:r>
      <w:r>
        <w:t>dicembre 2023</w:t>
      </w:r>
      <w:r w:rsidRPr="00314D63">
        <w:t xml:space="preserve">: immissione nel ruolo di professore </w:t>
      </w:r>
      <w:r>
        <w:t>ordinario</w:t>
      </w:r>
      <w:r w:rsidRPr="00314D63">
        <w:t>, Università degli Studi di Milano-Bicocca, Dipartimento di scienze umane per la formazione "Riccardo Massa"</w:t>
      </w:r>
    </w:p>
    <w:p w14:paraId="49BBD43D" w14:textId="04309C4F" w:rsidR="0015780F" w:rsidRPr="00314D63" w:rsidRDefault="0015780F" w:rsidP="004A33C6">
      <w:pPr>
        <w:jc w:val="both"/>
      </w:pPr>
      <w:r w:rsidRPr="00314D63">
        <w:t xml:space="preserve">- 2020: conseguimento dell’Abilitazione scientifica nazionale come professore </w:t>
      </w:r>
      <w:r w:rsidR="000A4D57" w:rsidRPr="00314D63">
        <w:t>ordinario</w:t>
      </w:r>
      <w:r w:rsidRPr="00314D63">
        <w:t xml:space="preserve"> per il settore concorsuale 11/A1 – Storia Medievale, settore scientifico-disciplinare M-STO/0</w:t>
      </w:r>
      <w:r w:rsidR="008D508C" w:rsidRPr="00314D63">
        <w:t>1</w:t>
      </w:r>
      <w:r w:rsidR="000A4D57" w:rsidRPr="00314D63">
        <w:t>.</w:t>
      </w:r>
    </w:p>
    <w:p w14:paraId="45C9FB2E" w14:textId="28CD4E27" w:rsidR="0015780F" w:rsidRPr="00314D63" w:rsidRDefault="0015780F" w:rsidP="004A33C6">
      <w:pPr>
        <w:jc w:val="both"/>
      </w:pPr>
      <w:r w:rsidRPr="00314D63">
        <w:t>- 1</w:t>
      </w:r>
      <w:r w:rsidR="00305DE5">
        <w:t>°</w:t>
      </w:r>
      <w:r w:rsidRPr="00314D63">
        <w:t xml:space="preserve"> marzo 2017: immissione nel ruolo di professore associato, Università degli Studi di Milano-Bicocca, Dipartimento di scienze umane per la formazione "Riccardo Massa"</w:t>
      </w:r>
    </w:p>
    <w:p w14:paraId="70B5F770" w14:textId="77777777" w:rsidR="0015780F" w:rsidRPr="00314D63" w:rsidRDefault="0015780F" w:rsidP="004A33C6">
      <w:pPr>
        <w:jc w:val="both"/>
      </w:pPr>
      <w:r w:rsidRPr="00314D63">
        <w:t>- 2012: conseguimento dell’Abilitazione scientifica nazionale come professore associato per il settore concorsuale 11/A1 – Storia Medievale, settore scientifico-disciplinare M-STO/01 – Storia Medievale (tornata 2012, esiti pubblicati nel 2013)</w:t>
      </w:r>
    </w:p>
    <w:p w14:paraId="0FE27AD4" w14:textId="2F5E3066" w:rsidR="0015780F" w:rsidRPr="00314D63" w:rsidRDefault="0015780F" w:rsidP="004A33C6">
      <w:pPr>
        <w:jc w:val="both"/>
      </w:pPr>
      <w:r w:rsidRPr="00314D63">
        <w:t>- 1</w:t>
      </w:r>
      <w:r w:rsidR="00FF3A22">
        <w:t>°</w:t>
      </w:r>
      <w:r w:rsidRPr="00314D63">
        <w:t xml:space="preserve"> febbraio 2005: immissione nel ruolo di ricercatore universitario, Università degli Studi di Milano-Bicocca, Dipartimento di epistemologia ed ermeneutica della formazione</w:t>
      </w:r>
    </w:p>
    <w:p w14:paraId="7E8EC34B" w14:textId="77777777" w:rsidR="0015780F" w:rsidRPr="00314D63" w:rsidRDefault="0015780F" w:rsidP="004A33C6">
      <w:pPr>
        <w:jc w:val="both"/>
      </w:pPr>
      <w:r w:rsidRPr="00314D63">
        <w:t>- a</w:t>
      </w:r>
      <w:r w:rsidR="000A4D57" w:rsidRPr="00314D63">
        <w:t xml:space="preserve">. </w:t>
      </w:r>
      <w:r w:rsidRPr="00314D63">
        <w:t>a</w:t>
      </w:r>
      <w:r w:rsidR="000A4D57" w:rsidRPr="00314D63">
        <w:t xml:space="preserve">. </w:t>
      </w:r>
      <w:r w:rsidRPr="00314D63">
        <w:t xml:space="preserve">2002-2003, 2003-2004, 2004-2005, cultore della materia e membro delle commissioni d’esame per gli insegnamenti di </w:t>
      </w:r>
      <w:bookmarkStart w:id="5" w:name="_Hlk62032866"/>
      <w:r w:rsidRPr="00314D63">
        <w:t>Didattica della storia e Storia medievale (Facoltà di Scienze della Formazione), professoressa Franca Leverotti, Università degli Studi di Milano- Bicocca</w:t>
      </w:r>
      <w:bookmarkEnd w:id="5"/>
      <w:r w:rsidRPr="00314D63">
        <w:t>.</w:t>
      </w:r>
    </w:p>
    <w:p w14:paraId="45E721DC" w14:textId="77777777" w:rsidR="00125EBF" w:rsidRPr="00314D63" w:rsidRDefault="00125EBF" w:rsidP="004A33C6">
      <w:pPr>
        <w:jc w:val="both"/>
      </w:pPr>
      <w:r w:rsidRPr="00314D63">
        <w:t>- a</w:t>
      </w:r>
      <w:r w:rsidR="000A4D57" w:rsidRPr="00314D63">
        <w:t xml:space="preserve">. </w:t>
      </w:r>
      <w:r w:rsidRPr="00314D63">
        <w:t>a</w:t>
      </w:r>
      <w:r w:rsidR="000A4D57" w:rsidRPr="00314D63">
        <w:t xml:space="preserve">. </w:t>
      </w:r>
      <w:r w:rsidRPr="00314D63">
        <w:t>1998-1999 e 1999-2000: cultore della materia e membro delle commissioni d’esame per gli insegnamenti di Storia medievale e di Antichità e istituzioni medievali, prof. Giorgio Chittolini, Università degli Studi di Milano</w:t>
      </w:r>
    </w:p>
    <w:bookmarkEnd w:id="4"/>
    <w:p w14:paraId="4F0ADA73" w14:textId="77777777" w:rsidR="00125EBF" w:rsidRPr="00314D63" w:rsidRDefault="00125EBF" w:rsidP="004A33C6">
      <w:pPr>
        <w:jc w:val="both"/>
      </w:pPr>
    </w:p>
    <w:p w14:paraId="6E6B4C56" w14:textId="44E55DE4" w:rsidR="00F1233B" w:rsidRPr="00314D63" w:rsidRDefault="000A4D57" w:rsidP="004A33C6">
      <w:pPr>
        <w:jc w:val="both"/>
      </w:pPr>
      <w:bookmarkStart w:id="6" w:name="_Hlk62032984"/>
      <w:r w:rsidRPr="004A33C6">
        <w:rPr>
          <w:b/>
          <w:bCs/>
        </w:rPr>
        <w:t>ATTIVITÀ DIDATTICA</w:t>
      </w:r>
      <w:r w:rsidRPr="00314D63">
        <w:t xml:space="preserve"> </w:t>
      </w:r>
    </w:p>
    <w:p w14:paraId="761C8477" w14:textId="77777777" w:rsidR="00314D63" w:rsidRDefault="00314D63" w:rsidP="004A33C6">
      <w:pPr>
        <w:jc w:val="both"/>
      </w:pPr>
    </w:p>
    <w:p w14:paraId="77E2DC97" w14:textId="46472E28" w:rsidR="004A33C6" w:rsidRPr="00314D63" w:rsidRDefault="004A33C6" w:rsidP="004A33C6">
      <w:pPr>
        <w:jc w:val="both"/>
      </w:pPr>
      <w:r>
        <w:t xml:space="preserve">INSEGNAMENTI </w:t>
      </w:r>
      <w:r w:rsidRPr="00314D63">
        <w:t>(Università degli studi di Milano-Bicocca)</w:t>
      </w:r>
    </w:p>
    <w:p w14:paraId="255C61ED" w14:textId="6B40C6D3" w:rsidR="000A4D57" w:rsidRPr="00314D63" w:rsidRDefault="000A4D57" w:rsidP="004A33C6">
      <w:pPr>
        <w:pStyle w:val="Paragrafoelenco"/>
        <w:numPr>
          <w:ilvl w:val="0"/>
          <w:numId w:val="3"/>
        </w:numPr>
        <w:jc w:val="both"/>
      </w:pPr>
      <w:r w:rsidRPr="00314D63">
        <w:t>a.a. 2017/2018</w:t>
      </w:r>
      <w:r w:rsidR="006A50C6">
        <w:t>-oggi</w:t>
      </w:r>
      <w:r w:rsidR="004A33C6">
        <w:t>:</w:t>
      </w:r>
      <w:r w:rsidR="00F86751">
        <w:t xml:space="preserve"> </w:t>
      </w:r>
      <w:r w:rsidRPr="00314D63">
        <w:t>insegnamento di Storia e didattica della storia 1</w:t>
      </w:r>
      <w:r w:rsidR="00F86751">
        <w:t>, corso di studi a ciclo unico Scienze della formazione primaria (8 crediti)</w:t>
      </w:r>
    </w:p>
    <w:p w14:paraId="64257D1D" w14:textId="07D31512" w:rsidR="007D0132" w:rsidRPr="00314D63" w:rsidRDefault="007D0132" w:rsidP="004A33C6">
      <w:pPr>
        <w:pStyle w:val="Paragrafoelenco"/>
        <w:numPr>
          <w:ilvl w:val="0"/>
          <w:numId w:val="3"/>
        </w:numPr>
        <w:jc w:val="both"/>
      </w:pPr>
      <w:r w:rsidRPr="00314D63">
        <w:t>a.a. 2008/2009 e 2009/2010: insegnamento di Storia delle istituzioni politiche e sociali</w:t>
      </w:r>
      <w:r w:rsidR="00FF3A22">
        <w:t>, c</w:t>
      </w:r>
      <w:r w:rsidRPr="00314D63">
        <w:t>orso di laurea magistrale Scienze pedagogiche</w:t>
      </w:r>
      <w:r w:rsidR="00F86751">
        <w:t>, 8 crediti</w:t>
      </w:r>
      <w:r w:rsidR="00C673E2">
        <w:t xml:space="preserve"> </w:t>
      </w:r>
      <w:r w:rsidR="00FF3A22">
        <w:t>(</w:t>
      </w:r>
      <w:r w:rsidR="00C673E2">
        <w:t>nel 2008/2009 solo un modulo di 4 crediti)</w:t>
      </w:r>
    </w:p>
    <w:p w14:paraId="0D3DAE56" w14:textId="38F2E37E" w:rsidR="007D0132" w:rsidRPr="00314D63" w:rsidRDefault="007D0132" w:rsidP="004A33C6">
      <w:pPr>
        <w:pStyle w:val="Paragrafoelenco"/>
        <w:numPr>
          <w:ilvl w:val="0"/>
          <w:numId w:val="3"/>
        </w:numPr>
        <w:jc w:val="both"/>
      </w:pPr>
      <w:r w:rsidRPr="00314D63">
        <w:t>a.a. 2006/2007</w:t>
      </w:r>
      <w:r w:rsidR="004A33C6">
        <w:t xml:space="preserve"> </w:t>
      </w:r>
      <w:r w:rsidRPr="00314D63">
        <w:t xml:space="preserve">e 2007/2008: </w:t>
      </w:r>
      <w:r w:rsidR="004A33C6">
        <w:t xml:space="preserve">insegnamento di </w:t>
      </w:r>
      <w:r w:rsidRPr="00314D63">
        <w:t>Fondamenti e didattica della storia (corsi speciali per abilitazione e idoneità, scuola dell’infanzia e scuola primaria</w:t>
      </w:r>
      <w:r w:rsidR="00F86751">
        <w:t>, complessivamente quattro corsi di 27 ore)</w:t>
      </w:r>
    </w:p>
    <w:p w14:paraId="7F201195" w14:textId="45DEE263" w:rsidR="004312B5" w:rsidRDefault="00F1233B" w:rsidP="004A33C6">
      <w:pPr>
        <w:pStyle w:val="Paragrafoelenco"/>
        <w:numPr>
          <w:ilvl w:val="0"/>
          <w:numId w:val="3"/>
        </w:numPr>
        <w:jc w:val="both"/>
      </w:pPr>
      <w:r w:rsidRPr="00314D63">
        <w:t xml:space="preserve">a.a. 2005/2006, </w:t>
      </w:r>
      <w:r w:rsidR="00F77546">
        <w:t>2008/2009</w:t>
      </w:r>
      <w:r w:rsidR="006A50C6">
        <w:t>-oggi</w:t>
      </w:r>
      <w:r w:rsidR="004A33C6">
        <w:t>:</w:t>
      </w:r>
      <w:r w:rsidRPr="00314D63">
        <w:t xml:space="preserve"> insegnamento di Storia medievale</w:t>
      </w:r>
      <w:r w:rsidR="00F86751">
        <w:t xml:space="preserve">, corso di studi triennale di </w:t>
      </w:r>
      <w:r w:rsidRPr="00314D63">
        <w:t>Scienze dell’educazione</w:t>
      </w:r>
      <w:r w:rsidR="00F86751">
        <w:t>, 8 crediti</w:t>
      </w:r>
      <w:r w:rsidR="00F77546">
        <w:t xml:space="preserve"> (nel 2008/2009 solo un modulo di 4 crediti)</w:t>
      </w:r>
      <w:bookmarkEnd w:id="6"/>
    </w:p>
    <w:p w14:paraId="679B3B80" w14:textId="77777777" w:rsidR="00635420" w:rsidRDefault="00635420" w:rsidP="004A33C6">
      <w:pPr>
        <w:jc w:val="both"/>
      </w:pPr>
    </w:p>
    <w:p w14:paraId="2034C379" w14:textId="77777777" w:rsidR="004A33C6" w:rsidRDefault="004A33C6" w:rsidP="004A33C6">
      <w:pPr>
        <w:jc w:val="both"/>
      </w:pPr>
    </w:p>
    <w:p w14:paraId="7A0F9036" w14:textId="60E340B7" w:rsidR="00C42EC0" w:rsidRDefault="004A33C6" w:rsidP="004A33C6">
      <w:pPr>
        <w:jc w:val="both"/>
      </w:pPr>
      <w:r>
        <w:t xml:space="preserve">RELATORE </w:t>
      </w:r>
      <w:r w:rsidR="00C42EC0">
        <w:t>di tesi quadriennali v.o.</w:t>
      </w:r>
      <w:r w:rsidR="0025693D">
        <w:t>, Scienze dell’educazione, Storia medievale</w:t>
      </w:r>
      <w:r w:rsidR="008514DA">
        <w:t xml:space="preserve"> </w:t>
      </w:r>
    </w:p>
    <w:p w14:paraId="25A8E830" w14:textId="33634000" w:rsidR="00635420" w:rsidRDefault="00C42EC0" w:rsidP="004A33C6">
      <w:pPr>
        <w:pStyle w:val="Paragrafoelenco"/>
        <w:numPr>
          <w:ilvl w:val="0"/>
          <w:numId w:val="1"/>
        </w:numPr>
        <w:jc w:val="both"/>
      </w:pPr>
      <w:r>
        <w:t>t</w:t>
      </w:r>
      <w:r w:rsidR="00635420">
        <w:t>esi magistrali</w:t>
      </w:r>
      <w:r>
        <w:t>/a ciclo unico</w:t>
      </w:r>
      <w:r w:rsidR="0025693D">
        <w:t>, Scienze della formazione primaria, Storia e didattica della storia</w:t>
      </w:r>
      <w:r w:rsidR="008514DA">
        <w:t xml:space="preserve"> </w:t>
      </w:r>
    </w:p>
    <w:p w14:paraId="2234EF5E" w14:textId="1E498C65" w:rsidR="0025693D" w:rsidRDefault="0025693D" w:rsidP="004A33C6">
      <w:pPr>
        <w:pStyle w:val="Paragrafoelenco"/>
        <w:numPr>
          <w:ilvl w:val="0"/>
          <w:numId w:val="1"/>
        </w:numPr>
        <w:jc w:val="both"/>
      </w:pPr>
      <w:r>
        <w:t>Elaborati finali triennali,</w:t>
      </w:r>
      <w:r w:rsidRPr="0025693D">
        <w:t xml:space="preserve"> </w:t>
      </w:r>
      <w:r>
        <w:t>Scienze dell’educazione, Storia medievale</w:t>
      </w:r>
    </w:p>
    <w:p w14:paraId="0C4F87C7" w14:textId="0808F8E2" w:rsidR="004312B5" w:rsidRDefault="00C42EC0" w:rsidP="004A33C6">
      <w:pPr>
        <w:pStyle w:val="Paragrafoelenco"/>
        <w:numPr>
          <w:ilvl w:val="0"/>
          <w:numId w:val="1"/>
        </w:numPr>
        <w:jc w:val="both"/>
      </w:pPr>
      <w:r>
        <w:lastRenderedPageBreak/>
        <w:t>Elaborati finali</w:t>
      </w:r>
      <w:r w:rsidR="00635420">
        <w:t xml:space="preserve"> triennali</w:t>
      </w:r>
      <w:r w:rsidR="0025693D">
        <w:t>, Comunicazione interculturale, Storia medievale</w:t>
      </w:r>
    </w:p>
    <w:p w14:paraId="745C88E8" w14:textId="77777777" w:rsidR="00E754D1" w:rsidRDefault="00E754D1" w:rsidP="00E754D1">
      <w:pPr>
        <w:jc w:val="both"/>
      </w:pPr>
      <w:bookmarkStart w:id="7" w:name="_Hlk62033455"/>
    </w:p>
    <w:p w14:paraId="2923AE3F" w14:textId="360B8E3D" w:rsidR="00E754D1" w:rsidRPr="00E754D1" w:rsidRDefault="00E754D1" w:rsidP="00E754D1">
      <w:pPr>
        <w:jc w:val="both"/>
        <w:rPr>
          <w:b/>
          <w:bCs/>
        </w:rPr>
      </w:pPr>
      <w:r w:rsidRPr="00E754D1">
        <w:rPr>
          <w:b/>
          <w:bCs/>
        </w:rPr>
        <w:t>DOTTORATO</w:t>
      </w:r>
    </w:p>
    <w:p w14:paraId="37138935" w14:textId="77777777" w:rsidR="00E754D1" w:rsidRDefault="00E754D1" w:rsidP="00E754D1">
      <w:pPr>
        <w:jc w:val="both"/>
      </w:pPr>
    </w:p>
    <w:p w14:paraId="58E06C1F" w14:textId="1CFD28D1" w:rsidR="00E754D1" w:rsidRPr="00314D63" w:rsidRDefault="00E754D1" w:rsidP="00E754D1">
      <w:pPr>
        <w:jc w:val="both"/>
      </w:pPr>
      <w:r w:rsidRPr="00314D63">
        <w:t>2017-:  Membro del Collegio del dottorato di Antropologia culturale e sociale (Università degli Studi di Milano-Bicocca)</w:t>
      </w:r>
    </w:p>
    <w:p w14:paraId="34A0B4CF" w14:textId="77777777" w:rsidR="00E754D1" w:rsidRDefault="00E754D1" w:rsidP="00E754D1">
      <w:pPr>
        <w:jc w:val="both"/>
      </w:pPr>
    </w:p>
    <w:p w14:paraId="144530FC" w14:textId="03838156" w:rsidR="00E754D1" w:rsidRDefault="00E754D1" w:rsidP="00E754D1">
      <w:pPr>
        <w:jc w:val="both"/>
      </w:pPr>
      <w:r w:rsidRPr="00314D63">
        <w:t xml:space="preserve">Supervisione o co-supervisione </w:t>
      </w:r>
      <w:r>
        <w:t>di</w:t>
      </w:r>
      <w:r w:rsidRPr="00314D63">
        <w:t xml:space="preserve"> tesi di dottorato</w:t>
      </w:r>
      <w:r>
        <w:t>:</w:t>
      </w:r>
      <w:r w:rsidRPr="00314D63">
        <w:t xml:space="preserve"> </w:t>
      </w:r>
    </w:p>
    <w:p w14:paraId="3D74E779" w14:textId="77777777" w:rsidR="00E754D1" w:rsidRDefault="00E754D1" w:rsidP="00E754D1">
      <w:pPr>
        <w:pStyle w:val="Paragrafoelenco"/>
        <w:numPr>
          <w:ilvl w:val="0"/>
          <w:numId w:val="1"/>
        </w:numPr>
        <w:jc w:val="both"/>
      </w:pPr>
      <w:r w:rsidRPr="00314D63">
        <w:t>Fabrizio Pagnoni (Università degli studi di Milano, XXVII ciclo)</w:t>
      </w:r>
    </w:p>
    <w:p w14:paraId="48E0E213" w14:textId="77777777" w:rsidR="00E754D1" w:rsidRDefault="00E754D1" w:rsidP="00E754D1">
      <w:pPr>
        <w:pStyle w:val="Paragrafoelenco"/>
        <w:numPr>
          <w:ilvl w:val="0"/>
          <w:numId w:val="1"/>
        </w:numPr>
        <w:jc w:val="both"/>
      </w:pPr>
      <w:r w:rsidRPr="00314D63">
        <w:t xml:space="preserve">Giulia Lovison (Scuola normale superiore, Pisa, in corso, XXXV ciclo), </w:t>
      </w:r>
    </w:p>
    <w:p w14:paraId="764DD9ED" w14:textId="77777777" w:rsidR="00E754D1" w:rsidRDefault="00E754D1" w:rsidP="00E754D1">
      <w:pPr>
        <w:pStyle w:val="Paragrafoelenco"/>
        <w:numPr>
          <w:ilvl w:val="0"/>
          <w:numId w:val="1"/>
        </w:numPr>
        <w:jc w:val="both"/>
      </w:pPr>
      <w:r w:rsidRPr="00314D63">
        <w:t>Jacopo Sassera (Scuola normale superiore, Pisa, in corso, XXXVI ciclo)</w:t>
      </w:r>
    </w:p>
    <w:p w14:paraId="23AE4FF0" w14:textId="77777777" w:rsidR="00E754D1" w:rsidRDefault="00E754D1" w:rsidP="00E754D1">
      <w:pPr>
        <w:pStyle w:val="Paragrafoelenco"/>
        <w:numPr>
          <w:ilvl w:val="0"/>
          <w:numId w:val="1"/>
        </w:numPr>
        <w:jc w:val="both"/>
      </w:pPr>
      <w:r w:rsidRPr="00314D63">
        <w:t>Dario Bassi (Uniuversità degli studi di Padova, in corso, XXXVI ciclo).</w:t>
      </w:r>
    </w:p>
    <w:p w14:paraId="713D60F5" w14:textId="77777777" w:rsidR="00E754D1" w:rsidRDefault="00E754D1" w:rsidP="00E754D1">
      <w:pPr>
        <w:jc w:val="both"/>
      </w:pPr>
    </w:p>
    <w:p w14:paraId="5ABD8EBD" w14:textId="77777777" w:rsidR="00E754D1" w:rsidRDefault="00E754D1" w:rsidP="00E754D1">
      <w:pPr>
        <w:jc w:val="both"/>
      </w:pPr>
      <w:r w:rsidRPr="00DA0FFF">
        <w:t xml:space="preserve">Lezioni nei corsi di dottorato </w:t>
      </w:r>
    </w:p>
    <w:p w14:paraId="3519CCB1" w14:textId="77777777" w:rsidR="00E754D1" w:rsidRPr="00DA0FFF" w:rsidRDefault="00E754D1" w:rsidP="00E754D1">
      <w:pPr>
        <w:jc w:val="both"/>
      </w:pPr>
    </w:p>
    <w:p w14:paraId="39CE6896" w14:textId="67FCFFC2" w:rsidR="00E754D1" w:rsidRDefault="00E754D1" w:rsidP="00E754D1">
      <w:pPr>
        <w:pStyle w:val="Paragrafoelenco"/>
        <w:numPr>
          <w:ilvl w:val="0"/>
          <w:numId w:val="1"/>
        </w:numPr>
        <w:jc w:val="both"/>
      </w:pPr>
      <w:r w:rsidRPr="00DA0FFF">
        <w:t>Università degli studi di Milano-Bicocca, dottorato di Antropologia culturale e sociale</w:t>
      </w:r>
      <w:r w:rsidR="006A50C6">
        <w:t xml:space="preserve"> (attività curriculare)</w:t>
      </w:r>
    </w:p>
    <w:p w14:paraId="3E8F0481" w14:textId="77777777" w:rsidR="00E754D1" w:rsidRPr="00DA0FFF" w:rsidRDefault="00E754D1" w:rsidP="00E754D1">
      <w:pPr>
        <w:pStyle w:val="Paragrafoelenco"/>
        <w:numPr>
          <w:ilvl w:val="0"/>
          <w:numId w:val="1"/>
        </w:numPr>
        <w:jc w:val="both"/>
      </w:pPr>
      <w:r w:rsidRPr="00B00250">
        <w:t xml:space="preserve">Università degli Studi di </w:t>
      </w:r>
      <w:r>
        <w:t>Parma</w:t>
      </w:r>
      <w:r w:rsidRPr="00B00250">
        <w:t xml:space="preserve">, dottorato di ricerca in Scienze filologico-letterarie, storico-filosofiche e artistiche, </w:t>
      </w:r>
      <w:r>
        <w:t>12 giugno 2023</w:t>
      </w:r>
      <w:r w:rsidRPr="00B00250">
        <w:t xml:space="preserve">, </w:t>
      </w:r>
      <w:r w:rsidRPr="00B00250">
        <w:rPr>
          <w:i/>
          <w:iCs/>
        </w:rPr>
        <w:t>Comunità e territorio nel basso medioevo: Italia centro-settentrionale</w:t>
      </w:r>
    </w:p>
    <w:p w14:paraId="0FACA3AE" w14:textId="77777777" w:rsidR="00E754D1" w:rsidRPr="00DB5C5A" w:rsidRDefault="00E754D1" w:rsidP="00E754D1">
      <w:pPr>
        <w:pStyle w:val="Paragrafoelenco"/>
        <w:numPr>
          <w:ilvl w:val="0"/>
          <w:numId w:val="1"/>
        </w:numPr>
        <w:jc w:val="both"/>
      </w:pPr>
      <w:r w:rsidRPr="00B00250">
        <w:t xml:space="preserve">Università degli Studi di Verona, 5 maggio 2017, </w:t>
      </w:r>
      <w:r w:rsidRPr="00B00250">
        <w:rPr>
          <w:i/>
          <w:iCs/>
        </w:rPr>
        <w:t>Periferie dello stato regionale: pratiche e culture politiche</w:t>
      </w:r>
    </w:p>
    <w:p w14:paraId="73EF65FF" w14:textId="4F654A04" w:rsidR="00DB5C5A" w:rsidRPr="00B00250" w:rsidRDefault="00DB5C5A" w:rsidP="00DB5C5A">
      <w:pPr>
        <w:pStyle w:val="Paragrafoelenco"/>
        <w:numPr>
          <w:ilvl w:val="0"/>
          <w:numId w:val="1"/>
        </w:numPr>
        <w:spacing w:after="160" w:line="259" w:lineRule="auto"/>
        <w:jc w:val="both"/>
      </w:pPr>
      <w:r w:rsidRPr="00A264A1">
        <w:t>Università di Kyoto, Facoltà di Lettere</w:t>
      </w:r>
      <w:r>
        <w:t>,</w:t>
      </w:r>
      <w:r w:rsidRPr="00A264A1">
        <w:t xml:space="preserve"> 14</w:t>
      </w:r>
      <w:r>
        <w:t xml:space="preserve"> dicembre </w:t>
      </w:r>
      <w:r w:rsidRPr="00A264A1">
        <w:t>2015</w:t>
      </w:r>
      <w:r>
        <w:t xml:space="preserve">, Forum </w:t>
      </w:r>
      <w:r w:rsidRPr="00A264A1">
        <w:t xml:space="preserve">sulle ricerche </w:t>
      </w:r>
      <w:r w:rsidR="00FF3A22">
        <w:t>di</w:t>
      </w:r>
      <w:r w:rsidRPr="00A264A1">
        <w:t xml:space="preserve"> storia delle Alpi e dell’Italia </w:t>
      </w:r>
    </w:p>
    <w:p w14:paraId="6D100361" w14:textId="77777777" w:rsidR="00E754D1" w:rsidRPr="00B00250" w:rsidRDefault="00E754D1" w:rsidP="00E754D1">
      <w:pPr>
        <w:pStyle w:val="Paragrafoelenco"/>
        <w:numPr>
          <w:ilvl w:val="0"/>
          <w:numId w:val="1"/>
        </w:numPr>
        <w:jc w:val="both"/>
      </w:pPr>
      <w:r w:rsidRPr="00B00250">
        <w:t>Università degli Studi di Milano, Dottorato di Storia medievale, 6-9 giugno 2006, Bigorio - CH (</w:t>
      </w:r>
      <w:r w:rsidRPr="00B00250">
        <w:rPr>
          <w:i/>
          <w:iCs/>
        </w:rPr>
        <w:t>Comunità locali. Prospettive storiografiche recenti</w:t>
      </w:r>
      <w:r w:rsidRPr="00B00250">
        <w:t xml:space="preserve">) </w:t>
      </w:r>
    </w:p>
    <w:p w14:paraId="1A5E90C9" w14:textId="77777777" w:rsidR="00E754D1" w:rsidRDefault="00E754D1" w:rsidP="00E754D1">
      <w:pPr>
        <w:jc w:val="both"/>
      </w:pPr>
    </w:p>
    <w:p w14:paraId="38E51BE7" w14:textId="77777777" w:rsidR="00E754D1" w:rsidRPr="00C07D1D" w:rsidRDefault="00E754D1" w:rsidP="00E754D1">
      <w:pPr>
        <w:jc w:val="both"/>
      </w:pPr>
      <w:r w:rsidRPr="00C07D1D">
        <w:t>Valutatore e membro di commissioni di valutazione di tesi di dottorato</w:t>
      </w:r>
      <w:r>
        <w:t>:</w:t>
      </w:r>
    </w:p>
    <w:p w14:paraId="486C3F30" w14:textId="77777777" w:rsidR="00E754D1" w:rsidRPr="00C07D1D" w:rsidRDefault="00E754D1" w:rsidP="00E754D1">
      <w:pPr>
        <w:jc w:val="both"/>
      </w:pPr>
      <w:r>
        <w:t xml:space="preserve">2021 -  </w:t>
      </w:r>
      <w:r w:rsidRPr="00C07D1D">
        <w:t>L</w:t>
      </w:r>
      <w:r>
        <w:t xml:space="preserve">. </w:t>
      </w:r>
      <w:r w:rsidRPr="00C07D1D">
        <w:t>Orla</w:t>
      </w:r>
      <w:r>
        <w:t xml:space="preserve">, </w:t>
      </w:r>
      <w:r w:rsidRPr="00C07D1D">
        <w:rPr>
          <w:i/>
          <w:iCs/>
        </w:rPr>
        <w:t>Il tribunale dell'abate di S. Giusto di Susa: prassi, conflitti e scritture nel secolo XIV</w:t>
      </w:r>
      <w:r>
        <w:t xml:space="preserve">, Università degli studi di Torino, dottorato in scienze archeologiche, storiche e storico-artistiche, </w:t>
      </w:r>
      <w:r w:rsidRPr="00B00250">
        <w:t>ciclo XXXIII</w:t>
      </w:r>
    </w:p>
    <w:p w14:paraId="7BC0FF35" w14:textId="77777777" w:rsidR="00E754D1" w:rsidRDefault="00E754D1" w:rsidP="00E754D1">
      <w:pPr>
        <w:jc w:val="both"/>
      </w:pPr>
      <w:r>
        <w:t xml:space="preserve">2021 - </w:t>
      </w:r>
      <w:r w:rsidRPr="00B00250">
        <w:t>A</w:t>
      </w:r>
      <w:r>
        <w:t xml:space="preserve">. </w:t>
      </w:r>
      <w:r w:rsidRPr="00B00250">
        <w:t>Caprilli</w:t>
      </w:r>
      <w:r>
        <w:t xml:space="preserve">, </w:t>
      </w:r>
      <w:r w:rsidRPr="00B00250">
        <w:rPr>
          <w:i/>
          <w:iCs/>
        </w:rPr>
        <w:t>La signoria dei Belforti a Volterra nel XIV secolo. Spazi politici, istituzioni, forme di legittimazione</w:t>
      </w:r>
      <w:r>
        <w:t xml:space="preserve">, Università degli studi di Parma, dottorato di ricerca in Scienze filologico-letterarie, storico-filosofiche e artistiche, </w:t>
      </w:r>
      <w:r w:rsidRPr="00B00250">
        <w:t>ciclo XXXIII</w:t>
      </w:r>
      <w:bookmarkEnd w:id="7"/>
    </w:p>
    <w:p w14:paraId="65214BBE" w14:textId="77777777" w:rsidR="0025693D" w:rsidRDefault="0025693D" w:rsidP="004A33C6">
      <w:pPr>
        <w:jc w:val="both"/>
      </w:pPr>
    </w:p>
    <w:p w14:paraId="048EC759" w14:textId="5B9102B2" w:rsidR="00D170C2" w:rsidRPr="004A33C6" w:rsidRDefault="00D170C2" w:rsidP="004A33C6">
      <w:pPr>
        <w:jc w:val="both"/>
        <w:rPr>
          <w:b/>
          <w:bCs/>
        </w:rPr>
      </w:pPr>
      <w:r w:rsidRPr="004A33C6">
        <w:rPr>
          <w:b/>
          <w:bCs/>
        </w:rPr>
        <w:t xml:space="preserve">COMPITI ISTITUZIONALI </w:t>
      </w:r>
    </w:p>
    <w:p w14:paraId="662386BB" w14:textId="46D13A8C" w:rsidR="00D170C2" w:rsidRDefault="00D170C2" w:rsidP="004A33C6">
      <w:pPr>
        <w:jc w:val="both"/>
      </w:pPr>
      <w:r>
        <w:t>(Università degli studi di Milano-Bicocca, Dipartimento di Scienze umane per la formazione Riccardo Massa)</w:t>
      </w:r>
    </w:p>
    <w:p w14:paraId="10D39BA3" w14:textId="42D793A5" w:rsidR="006A50C6" w:rsidRDefault="006A50C6" w:rsidP="004A33C6">
      <w:pPr>
        <w:jc w:val="both"/>
      </w:pPr>
      <w:r>
        <w:t>2024: membro della commissione di riesame del corso di studi triennale di Scienze dell’educazione</w:t>
      </w:r>
    </w:p>
    <w:p w14:paraId="50C114AE" w14:textId="6E402040" w:rsidR="006A50C6" w:rsidRDefault="006A50C6" w:rsidP="004A33C6">
      <w:pPr>
        <w:jc w:val="both"/>
      </w:pPr>
      <w:r>
        <w:t>2022: membro della commissione di convalida delle precedenti carriere studentesche del corso di Scienze della formazione primaria</w:t>
      </w:r>
    </w:p>
    <w:p w14:paraId="5003ADDE" w14:textId="3B880358" w:rsidR="00D170C2" w:rsidRDefault="00D170C2" w:rsidP="004A33C6">
      <w:pPr>
        <w:jc w:val="both"/>
      </w:pPr>
      <w:r>
        <w:t>2019</w:t>
      </w:r>
      <w:r w:rsidR="0025693D">
        <w:t>-</w:t>
      </w:r>
      <w:r>
        <w:t>: membro o presidente di commissioni di dipartimento per il conferimento di bandi e incarichi</w:t>
      </w:r>
    </w:p>
    <w:p w14:paraId="5C4C105D" w14:textId="7D870B9B" w:rsidR="0025693D" w:rsidRDefault="0025693D" w:rsidP="004A33C6">
      <w:pPr>
        <w:jc w:val="both"/>
      </w:pPr>
      <w:r>
        <w:t>2018-</w:t>
      </w:r>
      <w:r w:rsidR="006A50C6">
        <w:t>2024</w:t>
      </w:r>
      <w:r>
        <w:t>: vicepresidente del corso di studi triennale di Scienze dell’educazione</w:t>
      </w:r>
    </w:p>
    <w:p w14:paraId="446CF85C" w14:textId="6F424488" w:rsidR="00D170C2" w:rsidRDefault="00D170C2" w:rsidP="004A33C6">
      <w:pPr>
        <w:jc w:val="both"/>
      </w:pPr>
      <w:r>
        <w:t>201</w:t>
      </w:r>
      <w:r w:rsidR="00C85257">
        <w:t>8</w:t>
      </w:r>
      <w:r>
        <w:t>-202</w:t>
      </w:r>
      <w:r w:rsidR="00C85257">
        <w:t>1</w:t>
      </w:r>
      <w:r>
        <w:t>: vicepresidente della commissione didattica di dipartimento</w:t>
      </w:r>
    </w:p>
    <w:p w14:paraId="47FC9DD6" w14:textId="0C9E4BF3" w:rsidR="00D170C2" w:rsidRDefault="00727650" w:rsidP="004A33C6">
      <w:pPr>
        <w:jc w:val="both"/>
      </w:pPr>
      <w:r>
        <w:t>2009-2011: membro della commissione orari</w:t>
      </w:r>
    </w:p>
    <w:p w14:paraId="19A5ED28" w14:textId="77777777" w:rsidR="00D170C2" w:rsidRDefault="00D170C2" w:rsidP="004A33C6">
      <w:pPr>
        <w:jc w:val="both"/>
      </w:pPr>
    </w:p>
    <w:p w14:paraId="6218A080" w14:textId="2380A77B" w:rsidR="004312B5" w:rsidRPr="00E754D1" w:rsidRDefault="00F1233B" w:rsidP="004A33C6">
      <w:pPr>
        <w:jc w:val="both"/>
        <w:rPr>
          <w:b/>
          <w:bCs/>
        </w:rPr>
      </w:pPr>
      <w:r w:rsidRPr="00E754D1">
        <w:rPr>
          <w:b/>
          <w:bCs/>
        </w:rPr>
        <w:t>PRESENZA IN COMITATI SCIENTIFICI</w:t>
      </w:r>
    </w:p>
    <w:p w14:paraId="65D24C14" w14:textId="2100808F" w:rsidR="007D0132" w:rsidRPr="00314D63" w:rsidRDefault="0013693E" w:rsidP="004A33C6">
      <w:pPr>
        <w:jc w:val="both"/>
      </w:pPr>
      <w:r>
        <w:t>2022-: Membro del Comitato scientifico della collana “Radici di una identità” (Franco Angeli)</w:t>
      </w:r>
    </w:p>
    <w:p w14:paraId="4FBD8597" w14:textId="43FAF683" w:rsidR="004312B5" w:rsidRPr="00314D63" w:rsidRDefault="004312B5" w:rsidP="004A33C6">
      <w:pPr>
        <w:jc w:val="both"/>
      </w:pPr>
      <w:r w:rsidRPr="00314D63">
        <w:t xml:space="preserve">2017-:  Membro del Comitato </w:t>
      </w:r>
      <w:r w:rsidR="00645F48">
        <w:t>direttivo</w:t>
      </w:r>
      <w:r w:rsidR="0013693E" w:rsidRPr="00314D63">
        <w:t xml:space="preserve"> </w:t>
      </w:r>
      <w:r w:rsidRPr="00314D63">
        <w:t>d</w:t>
      </w:r>
      <w:r w:rsidR="007D0132" w:rsidRPr="00314D63">
        <w:t>ella rivista di fascia A</w:t>
      </w:r>
      <w:r w:rsidRPr="00314D63">
        <w:t xml:space="preserve"> “Società e storia”</w:t>
      </w:r>
      <w:r w:rsidR="007D0132" w:rsidRPr="00314D63">
        <w:t xml:space="preserve"> (Franco Angeli)</w:t>
      </w:r>
    </w:p>
    <w:p w14:paraId="62BE05EF" w14:textId="3DD6804A" w:rsidR="00F77546" w:rsidRPr="00314D63" w:rsidRDefault="00F77546" w:rsidP="004A33C6">
      <w:pPr>
        <w:jc w:val="both"/>
        <w:rPr>
          <w:bCs/>
        </w:rPr>
      </w:pPr>
      <w:r w:rsidRPr="00547290">
        <w:rPr>
          <w:bCs/>
        </w:rPr>
        <w:t>2017-: Membro del comitato scientifico della collana Lombardia nel Rinascimento</w:t>
      </w:r>
      <w:r w:rsidR="00AC6A5A">
        <w:rPr>
          <w:bCs/>
        </w:rPr>
        <w:t xml:space="preserve"> (Editore: Associazione Lombardia nel Rinascimeto, Milano)</w:t>
      </w:r>
    </w:p>
    <w:p w14:paraId="1F85314B" w14:textId="3AB4A343" w:rsidR="00822A03" w:rsidRDefault="00822A03" w:rsidP="004A33C6">
      <w:pPr>
        <w:jc w:val="both"/>
      </w:pPr>
      <w:r w:rsidRPr="00C5307B">
        <w:lastRenderedPageBreak/>
        <w:t xml:space="preserve">2011-: </w:t>
      </w:r>
      <w:r w:rsidRPr="00C5307B">
        <w:rPr>
          <w:bCs/>
        </w:rPr>
        <w:t>Membro del comitato scientifico d</w:t>
      </w:r>
      <w:r w:rsidR="00D170C2" w:rsidRPr="00C5307B">
        <w:rPr>
          <w:bCs/>
        </w:rPr>
        <w:t xml:space="preserve">ell’assosciazione </w:t>
      </w:r>
      <w:r w:rsidRPr="00C5307B">
        <w:rPr>
          <w:bCs/>
        </w:rPr>
        <w:t>Ad fontes - Morbegno</w:t>
      </w:r>
    </w:p>
    <w:p w14:paraId="073389BD" w14:textId="4004233E" w:rsidR="00F1233B" w:rsidRDefault="009B2BD8" w:rsidP="004A33C6">
      <w:pPr>
        <w:jc w:val="both"/>
      </w:pPr>
      <w:r w:rsidRPr="00314D63">
        <w:t xml:space="preserve">2009-: </w:t>
      </w:r>
      <w:r w:rsidR="00F1233B" w:rsidRPr="00314D63">
        <w:t>Membro del Consiglio della Società storica valtellinese</w:t>
      </w:r>
      <w:r w:rsidR="00F77546">
        <w:t xml:space="preserve"> (con funzioni </w:t>
      </w:r>
      <w:r w:rsidR="00D170C2">
        <w:t xml:space="preserve">di direzione organizzativa e di carattere </w:t>
      </w:r>
      <w:r w:rsidR="00F77546">
        <w:t>scientific</w:t>
      </w:r>
      <w:r w:rsidR="00D170C2">
        <w:t>o</w:t>
      </w:r>
      <w:r w:rsidR="00F77546">
        <w:t>)</w:t>
      </w:r>
    </w:p>
    <w:p w14:paraId="5E7D1E1A" w14:textId="77777777" w:rsidR="00FE2C43" w:rsidRDefault="00FE2C43" w:rsidP="004A33C6">
      <w:pPr>
        <w:jc w:val="both"/>
      </w:pPr>
    </w:p>
    <w:p w14:paraId="7DB19E05" w14:textId="5DBAC1CB" w:rsidR="00E754D1" w:rsidRPr="00E754D1" w:rsidRDefault="00E754D1" w:rsidP="00E754D1">
      <w:pPr>
        <w:jc w:val="both"/>
        <w:rPr>
          <w:b/>
          <w:bCs/>
        </w:rPr>
      </w:pPr>
      <w:r w:rsidRPr="00E754D1">
        <w:rPr>
          <w:b/>
          <w:bCs/>
        </w:rPr>
        <w:t xml:space="preserve">AFFILIAZIONI </w:t>
      </w:r>
      <w:r w:rsidR="00645F48">
        <w:rPr>
          <w:b/>
          <w:bCs/>
        </w:rPr>
        <w:t>E RUOLI IN</w:t>
      </w:r>
      <w:r w:rsidRPr="00E754D1">
        <w:rPr>
          <w:b/>
          <w:bCs/>
        </w:rPr>
        <w:t xml:space="preserve"> SOCIETÀ SCIENTIFICHE</w:t>
      </w:r>
    </w:p>
    <w:p w14:paraId="0FA35639" w14:textId="23A46741" w:rsidR="00BA6597" w:rsidRDefault="00BA6597" w:rsidP="00E754D1">
      <w:pPr>
        <w:jc w:val="both"/>
      </w:pPr>
      <w:r>
        <w:t xml:space="preserve">2019-: Vicepresidente </w:t>
      </w:r>
      <w:r w:rsidRPr="00314D63">
        <w:t>della Società storica valtellinese</w:t>
      </w:r>
    </w:p>
    <w:p w14:paraId="2208330F" w14:textId="4DF01D5D" w:rsidR="00E754D1" w:rsidRDefault="00E754D1" w:rsidP="00E754D1">
      <w:pPr>
        <w:jc w:val="both"/>
      </w:pPr>
      <w:r w:rsidRPr="00FE2C43">
        <w:t>2015-: Socio della SISMED – Società Italiana degli Storici Medievisti</w:t>
      </w:r>
    </w:p>
    <w:p w14:paraId="2F9B8910" w14:textId="77777777" w:rsidR="00E754D1" w:rsidRDefault="00E754D1" w:rsidP="00E754D1">
      <w:pPr>
        <w:jc w:val="both"/>
      </w:pPr>
      <w:r>
        <w:t>2002-: Società storica lombarda</w:t>
      </w:r>
    </w:p>
    <w:p w14:paraId="7CE5F0A4" w14:textId="77777777" w:rsidR="00E754D1" w:rsidRDefault="00E754D1" w:rsidP="00E754D1">
      <w:pPr>
        <w:jc w:val="both"/>
      </w:pPr>
    </w:p>
    <w:p w14:paraId="1C4DCEDF" w14:textId="77777777" w:rsidR="00E754D1" w:rsidRPr="00E754D1" w:rsidRDefault="00E754D1" w:rsidP="00E754D1">
      <w:pPr>
        <w:jc w:val="both"/>
        <w:rPr>
          <w:b/>
          <w:bCs/>
        </w:rPr>
      </w:pPr>
      <w:r w:rsidRPr="00E754D1">
        <w:rPr>
          <w:b/>
          <w:bCs/>
        </w:rPr>
        <w:t>MEMBRO DI BOARD DI RICERCA</w:t>
      </w:r>
    </w:p>
    <w:p w14:paraId="70060E43" w14:textId="707701CA" w:rsidR="00E754D1" w:rsidRDefault="00E754D1" w:rsidP="00E754D1">
      <w:pPr>
        <w:jc w:val="both"/>
        <w:rPr>
          <w:lang w:val="en-US"/>
        </w:rPr>
      </w:pPr>
      <w:r w:rsidRPr="005054F7">
        <w:rPr>
          <w:lang w:val="en-US"/>
        </w:rPr>
        <w:t>2017-: Membro del Warwick Network for Parish Research (Warwick</w:t>
      </w:r>
      <w:r w:rsidR="00BA6597">
        <w:rPr>
          <w:lang w:val="en-US"/>
        </w:rPr>
        <w:t>’</w:t>
      </w:r>
      <w:r w:rsidRPr="005054F7">
        <w:rPr>
          <w:lang w:val="en-US"/>
        </w:rPr>
        <w:t>s Department of History)</w:t>
      </w:r>
    </w:p>
    <w:p w14:paraId="24297EB7" w14:textId="6ABF6447" w:rsidR="00BA6597" w:rsidRDefault="00BA6597" w:rsidP="00BA6597">
      <w:pPr>
        <w:jc w:val="both"/>
        <w:rPr>
          <w:lang w:val="en-US"/>
        </w:rPr>
      </w:pPr>
      <w:r w:rsidRPr="00BA6597">
        <w:rPr>
          <w:lang w:val="en-US"/>
        </w:rPr>
        <w:t xml:space="preserve">2024- </w:t>
      </w:r>
      <w:r>
        <w:rPr>
          <w:lang w:val="en-US"/>
        </w:rPr>
        <w:t xml:space="preserve">: Membro del </w:t>
      </w:r>
      <w:r w:rsidRPr="00BA6597">
        <w:rPr>
          <w:lang w:val="en-US"/>
        </w:rPr>
        <w:t>Centro CLIO</w:t>
      </w:r>
      <w:r>
        <w:rPr>
          <w:lang w:val="en-US"/>
        </w:rPr>
        <w:t xml:space="preserve"> - </w:t>
      </w:r>
      <w:r w:rsidRPr="00BA6597">
        <w:rPr>
          <w:lang w:val="en-US"/>
        </w:rPr>
        <w:t>Centre for visual history</w:t>
      </w:r>
      <w:r>
        <w:rPr>
          <w:lang w:val="en-US"/>
        </w:rPr>
        <w:t xml:space="preserve"> (Università degli studi di Milano)</w:t>
      </w:r>
    </w:p>
    <w:p w14:paraId="093B9F90" w14:textId="77777777" w:rsidR="00B31EF3" w:rsidRDefault="00B31EF3" w:rsidP="00E754D1">
      <w:pPr>
        <w:jc w:val="both"/>
        <w:rPr>
          <w:lang w:val="en-US"/>
        </w:rPr>
      </w:pPr>
    </w:p>
    <w:p w14:paraId="74A8FE8A" w14:textId="4BB6ACC8" w:rsidR="00B31EF3" w:rsidRPr="00314D63" w:rsidRDefault="00B31EF3" w:rsidP="00B31EF3">
      <w:pPr>
        <w:jc w:val="both"/>
        <w:rPr>
          <w:lang w:val="en-US"/>
        </w:rPr>
      </w:pPr>
      <w:r>
        <w:rPr>
          <w:lang w:val="en-US"/>
        </w:rPr>
        <w:t>2023-: Membro</w:t>
      </w:r>
      <w:r w:rsidRPr="00B31EF3">
        <w:rPr>
          <w:lang w:val="en-US"/>
        </w:rPr>
        <w:t xml:space="preserve"> </w:t>
      </w:r>
      <w:r>
        <w:rPr>
          <w:lang w:val="en-US"/>
        </w:rPr>
        <w:t>del</w:t>
      </w:r>
      <w:r w:rsidRPr="00B31EF3">
        <w:rPr>
          <w:lang w:val="en-US"/>
        </w:rPr>
        <w:t>l</w:t>
      </w:r>
      <w:r>
        <w:rPr>
          <w:lang w:val="en-US"/>
        </w:rPr>
        <w:t>’</w:t>
      </w:r>
      <w:r w:rsidRPr="00B31EF3">
        <w:rPr>
          <w:lang w:val="en-US"/>
        </w:rPr>
        <w:t>advisory board</w:t>
      </w:r>
      <w:r>
        <w:rPr>
          <w:lang w:val="en-US"/>
        </w:rPr>
        <w:t xml:space="preserve"> del progetto “</w:t>
      </w:r>
      <w:r w:rsidRPr="00B31EF3">
        <w:rPr>
          <w:lang w:val="en-US"/>
        </w:rPr>
        <w:t>DEMALPS. Democracies of the Alps. Issues, practices and ideals of politics in mountain</w:t>
      </w:r>
      <w:r>
        <w:rPr>
          <w:lang w:val="en-US"/>
        </w:rPr>
        <w:t xml:space="preserve"> </w:t>
      </w:r>
      <w:r w:rsidRPr="00B31EF3">
        <w:rPr>
          <w:lang w:val="en-US"/>
        </w:rPr>
        <w:t>communities, 1300-1500</w:t>
      </w:r>
      <w:r>
        <w:rPr>
          <w:lang w:val="en-US"/>
        </w:rPr>
        <w:t>”, dir. Marta Gravela (Università degli studi di Torino),</w:t>
      </w:r>
      <w:r w:rsidRPr="00B31EF3">
        <w:rPr>
          <w:lang w:val="en-US"/>
        </w:rPr>
        <w:t xml:space="preserve"> vin</w:t>
      </w:r>
      <w:r>
        <w:rPr>
          <w:lang w:val="en-US"/>
        </w:rPr>
        <w:t>ci</w:t>
      </w:r>
      <w:r w:rsidRPr="00B31EF3">
        <w:rPr>
          <w:lang w:val="en-US"/>
        </w:rPr>
        <w:t>to</w:t>
      </w:r>
      <w:r>
        <w:rPr>
          <w:lang w:val="en-US"/>
        </w:rPr>
        <w:t>re</w:t>
      </w:r>
      <w:r w:rsidRPr="00B31EF3">
        <w:rPr>
          <w:lang w:val="en-US"/>
        </w:rPr>
        <w:t xml:space="preserve"> </w:t>
      </w:r>
      <w:r>
        <w:rPr>
          <w:lang w:val="en-US"/>
        </w:rPr>
        <w:t>del</w:t>
      </w:r>
      <w:r w:rsidRPr="00B31EF3">
        <w:rPr>
          <w:lang w:val="en-US"/>
        </w:rPr>
        <w:t>l</w:t>
      </w:r>
      <w:r>
        <w:rPr>
          <w:lang w:val="en-US"/>
        </w:rPr>
        <w:t>’</w:t>
      </w:r>
      <w:r w:rsidRPr="00B31EF3">
        <w:rPr>
          <w:lang w:val="en-US"/>
        </w:rPr>
        <w:t>ERC Starting Grant</w:t>
      </w:r>
    </w:p>
    <w:p w14:paraId="608400A0" w14:textId="77777777" w:rsidR="00E754D1" w:rsidRDefault="00E754D1" w:rsidP="004A33C6">
      <w:pPr>
        <w:jc w:val="both"/>
      </w:pPr>
    </w:p>
    <w:p w14:paraId="2EB8AC2A" w14:textId="4C3AA6BC" w:rsidR="00E754D1" w:rsidRPr="00E754D1" w:rsidRDefault="00E754D1" w:rsidP="004A33C6">
      <w:pPr>
        <w:jc w:val="both"/>
        <w:rPr>
          <w:b/>
          <w:bCs/>
        </w:rPr>
      </w:pPr>
      <w:r w:rsidRPr="00E754D1">
        <w:rPr>
          <w:b/>
          <w:bCs/>
        </w:rPr>
        <w:t>ALTRE ATTIVITÀ SCIENTIFICHE</w:t>
      </w:r>
    </w:p>
    <w:p w14:paraId="14FCEDFE" w14:textId="13DE8D34" w:rsidR="00FE2C43" w:rsidRPr="00314D63" w:rsidRDefault="00E754D1" w:rsidP="004A33C6">
      <w:pPr>
        <w:jc w:val="both"/>
      </w:pPr>
      <w:r w:rsidRPr="00314D63">
        <w:t xml:space="preserve">REFEREE </w:t>
      </w:r>
      <w:r w:rsidR="00FE2C43" w:rsidRPr="00314D63">
        <w:t xml:space="preserve">per le riviste di fascia A “Quaderni storici”, </w:t>
      </w:r>
      <w:r w:rsidR="00FE2C43">
        <w:t xml:space="preserve">“Reti medievali”, </w:t>
      </w:r>
      <w:r w:rsidR="00FE2C43" w:rsidRPr="00314D63">
        <w:t xml:space="preserve">“Società e storia”, “Scrineum”, </w:t>
      </w:r>
      <w:bookmarkStart w:id="8" w:name="_Hlk62033437"/>
      <w:r w:rsidR="00FE2C43" w:rsidRPr="00314D63">
        <w:t xml:space="preserve">“Studi di storia medioevale e di diplomatica”, nuova serie, </w:t>
      </w:r>
      <w:r w:rsidR="00FE2C43">
        <w:t xml:space="preserve">e </w:t>
      </w:r>
      <w:r w:rsidR="00FE2C43" w:rsidRPr="00314D63">
        <w:t xml:space="preserve">per </w:t>
      </w:r>
      <w:r w:rsidR="00FE2C43">
        <w:t>singole monografie (</w:t>
      </w:r>
      <w:r w:rsidR="00FE2C43" w:rsidRPr="00314D63">
        <w:t>collan</w:t>
      </w:r>
      <w:r w:rsidR="00FE2C43">
        <w:t>a</w:t>
      </w:r>
      <w:r w:rsidR="00FE2C43" w:rsidRPr="00314D63">
        <w:t xml:space="preserve"> "Reti medievali"</w:t>
      </w:r>
      <w:r w:rsidR="00FE2C43">
        <w:t xml:space="preserve"> collana E-book ecc.)</w:t>
      </w:r>
      <w:r w:rsidR="00FE2C43" w:rsidRPr="00314D63">
        <w:t>.</w:t>
      </w:r>
      <w:bookmarkEnd w:id="8"/>
    </w:p>
    <w:p w14:paraId="39BBAD57" w14:textId="77777777" w:rsidR="00F1233B" w:rsidRDefault="00F1233B" w:rsidP="004A33C6">
      <w:pPr>
        <w:jc w:val="both"/>
      </w:pPr>
    </w:p>
    <w:p w14:paraId="28F69EB0" w14:textId="75FBA594" w:rsidR="0025693D" w:rsidRPr="00314D63" w:rsidRDefault="0025693D" w:rsidP="004A33C6">
      <w:pPr>
        <w:jc w:val="both"/>
      </w:pPr>
      <w:r>
        <w:t xml:space="preserve">VALUTATORE </w:t>
      </w:r>
      <w:r w:rsidR="004A33C6">
        <w:t>di progetti</w:t>
      </w:r>
      <w:r w:rsidR="00F00FB6">
        <w:t xml:space="preserve"> per finanziamento</w:t>
      </w:r>
      <w:r w:rsidR="004A33C6">
        <w:t xml:space="preserve"> CARIPLO (2021) e di prodotti scientifici (VQR 2011-2014)</w:t>
      </w:r>
    </w:p>
    <w:p w14:paraId="4E10CD4B" w14:textId="77777777" w:rsidR="00C07D1D" w:rsidRPr="00314D63" w:rsidRDefault="00C07D1D" w:rsidP="004A33C6">
      <w:pPr>
        <w:jc w:val="both"/>
      </w:pPr>
    </w:p>
    <w:p w14:paraId="77CAF57A" w14:textId="77777777" w:rsidR="00B67143" w:rsidRPr="00E754D1" w:rsidRDefault="00B67143" w:rsidP="004A33C6">
      <w:pPr>
        <w:jc w:val="both"/>
        <w:rPr>
          <w:b/>
          <w:bCs/>
        </w:rPr>
      </w:pPr>
      <w:r w:rsidRPr="00E754D1">
        <w:rPr>
          <w:b/>
          <w:bCs/>
        </w:rPr>
        <w:t>CONSEGUIMENTO DI PREMI E RICONOSCIMENTI PER L’ATTIVITÀ SCIENTIFICA</w:t>
      </w:r>
    </w:p>
    <w:p w14:paraId="40383119" w14:textId="77777777" w:rsidR="00B67143" w:rsidRPr="00314D63" w:rsidRDefault="00B67143" w:rsidP="004A33C6">
      <w:pPr>
        <w:jc w:val="both"/>
      </w:pPr>
    </w:p>
    <w:p w14:paraId="46C05596" w14:textId="77777777" w:rsidR="00B67143" w:rsidRPr="00314D63" w:rsidRDefault="00B67143" w:rsidP="004A33C6">
      <w:pPr>
        <w:jc w:val="both"/>
      </w:pPr>
      <w:r w:rsidRPr="00314D63">
        <w:t xml:space="preserve">Menzione speciale del concorso Migros 2005 per ricerche di storia locale e regionale della Svizzera italiana, conferito dalla cooperativa Migros Ticino (Lugano – CH), per il lavoro </w:t>
      </w:r>
      <w:r w:rsidRPr="00314D63">
        <w:rPr>
          <w:i/>
          <w:iCs/>
        </w:rPr>
        <w:t>Divenire comunità</w:t>
      </w:r>
    </w:p>
    <w:p w14:paraId="2D41A302" w14:textId="77777777" w:rsidR="00B67143" w:rsidRPr="00314D63" w:rsidRDefault="00B67143" w:rsidP="004A33C6">
      <w:pPr>
        <w:jc w:val="both"/>
      </w:pPr>
    </w:p>
    <w:p w14:paraId="4A174D02" w14:textId="573AEB41" w:rsidR="00B67143" w:rsidRPr="00E754D1" w:rsidRDefault="00B67143" w:rsidP="004A33C6">
      <w:pPr>
        <w:jc w:val="both"/>
        <w:rPr>
          <w:b/>
          <w:bCs/>
        </w:rPr>
      </w:pPr>
      <w:r w:rsidRPr="00E754D1">
        <w:rPr>
          <w:b/>
          <w:bCs/>
        </w:rPr>
        <w:t xml:space="preserve">PARTECIPAZIONE A PROGETTI SCIENTIFICI NAZIONALI </w:t>
      </w:r>
    </w:p>
    <w:p w14:paraId="7AF211ED" w14:textId="77777777" w:rsidR="00B67143" w:rsidRPr="00314D63" w:rsidRDefault="00B67143" w:rsidP="004A33C6">
      <w:pPr>
        <w:jc w:val="both"/>
      </w:pPr>
    </w:p>
    <w:p w14:paraId="06DBAE67" w14:textId="28CB980B" w:rsidR="004540B6" w:rsidRDefault="004540B6" w:rsidP="004A33C6">
      <w:pPr>
        <w:jc w:val="both"/>
      </w:pPr>
      <w:r>
        <w:t>2020</w:t>
      </w:r>
      <w:r w:rsidR="00E754D1">
        <w:t>:</w:t>
      </w:r>
      <w:r>
        <w:t xml:space="preserve"> PRIN</w:t>
      </w:r>
      <w:r w:rsidR="00E754D1">
        <w:t>,</w:t>
      </w:r>
      <w:r>
        <w:t xml:space="preserve"> </w:t>
      </w:r>
      <w:r w:rsidRPr="004540B6">
        <w:rPr>
          <w:i/>
          <w:iCs/>
        </w:rPr>
        <w:t>Nomina. I nomi delle persone nell’Italia del basso medioevo: una nuova chiave interpretativa per la storia sociale e politica</w:t>
      </w:r>
      <w:r>
        <w:t xml:space="preserve">, </w:t>
      </w:r>
      <w:r w:rsidR="003C4834">
        <w:t>c</w:t>
      </w:r>
      <w:r>
        <w:t>oordinatore scientifico nazionale</w:t>
      </w:r>
      <w:r w:rsidR="003C4834">
        <w:t>:</w:t>
      </w:r>
      <w:r w:rsidR="00E754D1">
        <w:t xml:space="preserve"> prof.</w:t>
      </w:r>
      <w:r>
        <w:t xml:space="preserve"> Andrea Gamberini. Ruolo: responsabile scientifico dell’Unità costituita presso l’Università degli Studi di Milano-Bicocca </w:t>
      </w:r>
    </w:p>
    <w:p w14:paraId="1B5D1AA0" w14:textId="728DBAA9" w:rsidR="00B67143" w:rsidRPr="00314D63" w:rsidRDefault="00C91176" w:rsidP="004A33C6">
      <w:pPr>
        <w:jc w:val="both"/>
      </w:pPr>
      <w:r w:rsidRPr="00314D63">
        <w:t>2015</w:t>
      </w:r>
      <w:r w:rsidR="00E754D1">
        <w:t>:</w:t>
      </w:r>
      <w:r w:rsidRPr="00314D63">
        <w:t xml:space="preserve"> PRIN, </w:t>
      </w:r>
      <w:r w:rsidRPr="00314D63">
        <w:rPr>
          <w:i/>
          <w:iCs/>
        </w:rPr>
        <w:t>La signoria rurale nel XIV-XV secolo: per ripensare l'Italia tardomedievale</w:t>
      </w:r>
      <w:r w:rsidRPr="00314D63">
        <w:t>, coordinatore nazionale prof. Sandro Carocci, coordinatore locale prof. Andrea Gamberini</w:t>
      </w:r>
      <w:r w:rsidR="004540B6">
        <w:t xml:space="preserve">. Ruolo: </w:t>
      </w:r>
      <w:r w:rsidRPr="00314D63">
        <w:t xml:space="preserve">membro </w:t>
      </w:r>
      <w:r w:rsidR="00E754D1">
        <w:t>dell’Unità costituita presso</w:t>
      </w:r>
      <w:r w:rsidRPr="00314D63">
        <w:t xml:space="preserve"> </w:t>
      </w:r>
      <w:r w:rsidR="00E754D1">
        <w:t>l’</w:t>
      </w:r>
      <w:r w:rsidRPr="00314D63">
        <w:t>Università degli studi di Milano</w:t>
      </w:r>
    </w:p>
    <w:p w14:paraId="06FA4DEC" w14:textId="15DD83F6" w:rsidR="00B67143" w:rsidRPr="00314D63" w:rsidRDefault="00B67143" w:rsidP="004A33C6">
      <w:pPr>
        <w:jc w:val="both"/>
      </w:pPr>
      <w:bookmarkStart w:id="9" w:name="_Hlk86595634"/>
      <w:r w:rsidRPr="00314D63">
        <w:t>2012</w:t>
      </w:r>
      <w:r w:rsidR="00E754D1">
        <w:t>:</w:t>
      </w:r>
      <w:r w:rsidRPr="00314D63">
        <w:t xml:space="preserve"> PRIN, </w:t>
      </w:r>
      <w:r w:rsidRPr="00314D63">
        <w:rPr>
          <w:i/>
        </w:rPr>
        <w:t>La mobilità sociale nel medioevo italiano (secoli XII-XV)</w:t>
      </w:r>
      <w:r w:rsidRPr="00314D63">
        <w:t>. coordinatore nazionale prof. Sandro Carocci, coordinatore locale prof. Andrea Gamberini</w:t>
      </w:r>
      <w:r w:rsidR="004540B6">
        <w:t xml:space="preserve">. Ruolo: </w:t>
      </w:r>
      <w:r w:rsidRPr="00314D63">
        <w:t xml:space="preserve">membro </w:t>
      </w:r>
      <w:r w:rsidR="00E754D1">
        <w:t>dell’Unità costituita presso</w:t>
      </w:r>
      <w:r w:rsidR="00E754D1" w:rsidRPr="00314D63">
        <w:t xml:space="preserve"> </w:t>
      </w:r>
      <w:r w:rsidR="00E754D1">
        <w:t>l’</w:t>
      </w:r>
      <w:r w:rsidRPr="00314D63">
        <w:t>Università degli studi di Milano</w:t>
      </w:r>
    </w:p>
    <w:bookmarkEnd w:id="9"/>
    <w:p w14:paraId="005F652F" w14:textId="3BF63F48" w:rsidR="00C91176" w:rsidRPr="00314D63" w:rsidRDefault="00C91176" w:rsidP="004A33C6">
      <w:pPr>
        <w:jc w:val="both"/>
      </w:pPr>
      <w:r w:rsidRPr="00314D63">
        <w:t>2004</w:t>
      </w:r>
      <w:r w:rsidR="00E754D1">
        <w:t>:</w:t>
      </w:r>
      <w:r w:rsidRPr="00314D63">
        <w:t xml:space="preserve"> COFIN poi FIRB (ex 40%) finanziato dal MIUR: </w:t>
      </w:r>
      <w:r w:rsidRPr="00314D63">
        <w:rPr>
          <w:i/>
          <w:iCs/>
        </w:rPr>
        <w:t>Linguaggi e culture politiche in età visconteo-sforzesca</w:t>
      </w:r>
      <w:r w:rsidRPr="00314D63">
        <w:t>, coordinatore nazionale prof. Giuseppe Petralia, coordinatore locale prof. Giorgio Chittolini</w:t>
      </w:r>
      <w:r w:rsidR="004540B6">
        <w:t xml:space="preserve">. Ruolo: </w:t>
      </w:r>
      <w:r w:rsidRPr="00314D63">
        <w:t xml:space="preserve">membro </w:t>
      </w:r>
      <w:r w:rsidR="00E754D1">
        <w:t>dell’Unità costituita presso</w:t>
      </w:r>
      <w:r w:rsidRPr="00314D63">
        <w:t xml:space="preserve"> </w:t>
      </w:r>
      <w:r w:rsidR="00E754D1">
        <w:t>l’</w:t>
      </w:r>
      <w:r w:rsidRPr="00314D63">
        <w:t>Università degli studi di Milano</w:t>
      </w:r>
    </w:p>
    <w:p w14:paraId="58B2514B" w14:textId="565E1B51" w:rsidR="00B67143" w:rsidRPr="00314D63" w:rsidRDefault="00C91176" w:rsidP="004A33C6">
      <w:pPr>
        <w:jc w:val="both"/>
      </w:pPr>
      <w:r w:rsidRPr="00314D63">
        <w:t>2002</w:t>
      </w:r>
      <w:r w:rsidR="00E754D1">
        <w:t>:</w:t>
      </w:r>
      <w:r w:rsidRPr="00314D63">
        <w:t xml:space="preserve"> COFIN: L’organizzazione del territorio in Italia (secoli XI-XVI), coordinatore nazionale e locale (Università degli studi di Milano) prof. Giorgio Chittolini</w:t>
      </w:r>
      <w:r w:rsidR="004540B6">
        <w:t>. Posizione:</w:t>
      </w:r>
      <w:r w:rsidRPr="00314D63">
        <w:t xml:space="preserve"> collaborazione coordinata continuativa</w:t>
      </w:r>
    </w:p>
    <w:p w14:paraId="3898B046" w14:textId="734AD793" w:rsidR="00C91176" w:rsidRPr="00314D63" w:rsidRDefault="00C91176" w:rsidP="004A33C6">
      <w:pPr>
        <w:jc w:val="both"/>
      </w:pPr>
      <w:r w:rsidRPr="00314D63">
        <w:t>2001</w:t>
      </w:r>
      <w:r w:rsidR="00E754D1">
        <w:t>:</w:t>
      </w:r>
      <w:r w:rsidRPr="00314D63">
        <w:t xml:space="preserve"> COFIN: </w:t>
      </w:r>
      <w:r w:rsidRPr="00314D63">
        <w:rPr>
          <w:i/>
        </w:rPr>
        <w:t>Le campagne dell’Italia centro-settentrionale (secc. XII-XIV)</w:t>
      </w:r>
      <w:r w:rsidRPr="00314D63">
        <w:t>, coordinatore nazionale prof. Giuliano Pinto, coordinatore locale (Università degli studi di Milano) prof. Luisa Chiappa Mauri</w:t>
      </w:r>
      <w:r w:rsidR="004540B6">
        <w:t>. Posizione:</w:t>
      </w:r>
      <w:r w:rsidR="004540B6" w:rsidRPr="004540B6">
        <w:t xml:space="preserve"> </w:t>
      </w:r>
      <w:r w:rsidRPr="00314D63">
        <w:t>collaborazione coordinata continuativa</w:t>
      </w:r>
    </w:p>
    <w:p w14:paraId="43251302" w14:textId="77777777" w:rsidR="00E754D1" w:rsidRDefault="00E754D1" w:rsidP="004A33C6">
      <w:pPr>
        <w:jc w:val="both"/>
      </w:pPr>
    </w:p>
    <w:p w14:paraId="41509769" w14:textId="0C08A816" w:rsidR="00B67143" w:rsidRPr="00E754D1" w:rsidRDefault="00D170C2" w:rsidP="004A33C6">
      <w:pPr>
        <w:jc w:val="both"/>
        <w:rPr>
          <w:b/>
          <w:bCs/>
        </w:rPr>
      </w:pPr>
      <w:r w:rsidRPr="00E754D1">
        <w:rPr>
          <w:b/>
          <w:bCs/>
        </w:rPr>
        <w:t xml:space="preserve">ALTRI </w:t>
      </w:r>
      <w:r w:rsidR="00B67143" w:rsidRPr="00E754D1">
        <w:rPr>
          <w:b/>
          <w:bCs/>
        </w:rPr>
        <w:t>INCARICHI SCIENTIFICI</w:t>
      </w:r>
      <w:r w:rsidR="00FE2C43" w:rsidRPr="00E754D1">
        <w:rPr>
          <w:b/>
          <w:bCs/>
        </w:rPr>
        <w:t xml:space="preserve"> E FINANZIAMENTI DELLA RICERCA</w:t>
      </w:r>
    </w:p>
    <w:p w14:paraId="4BCD77F4" w14:textId="51628B11" w:rsidR="00B67143" w:rsidRPr="00314D63" w:rsidRDefault="00B67143" w:rsidP="004A33C6">
      <w:pPr>
        <w:jc w:val="both"/>
      </w:pPr>
    </w:p>
    <w:p w14:paraId="12FE90B1" w14:textId="6709BA18" w:rsidR="00C91176" w:rsidRDefault="00C91176" w:rsidP="004A33C6">
      <w:pPr>
        <w:jc w:val="both"/>
      </w:pPr>
      <w:r w:rsidRPr="00314D63">
        <w:t xml:space="preserve">- </w:t>
      </w:r>
      <w:r w:rsidR="00FE2C43" w:rsidRPr="00314D63">
        <w:t>2017-202</w:t>
      </w:r>
      <w:r w:rsidR="00FE2C43">
        <w:t xml:space="preserve">1. </w:t>
      </w:r>
      <w:r w:rsidRPr="00314D63">
        <w:t xml:space="preserve">Direzione del </w:t>
      </w:r>
      <w:r w:rsidR="00E754D1">
        <w:t>c</w:t>
      </w:r>
      <w:r w:rsidRPr="00314D63">
        <w:t xml:space="preserve">orso “Paesaggi identitari storici del mandamento di Sondrio: temi, strumenti e prospettive” nell’ambito del progetto “Le radici di una identità </w:t>
      </w:r>
      <w:r w:rsidR="00E754D1">
        <w:t>-</w:t>
      </w:r>
      <w:r w:rsidRPr="00314D63">
        <w:t xml:space="preserve"> temi, strumenti e itinerari per la (ri)scoperta del mandamento di Sondrio tra preistoria e medioevo”. </w:t>
      </w:r>
      <w:r w:rsidR="00E754D1" w:rsidRPr="00314D63">
        <w:t>Ente finanziatore:</w:t>
      </w:r>
      <w:r w:rsidR="00E754D1">
        <w:t xml:space="preserve"> </w:t>
      </w:r>
      <w:r w:rsidRPr="00314D63">
        <w:t>Fondazione Cariplo, bando “Interventi emblematici maggiori”. Ente capofila: Comunità montana di Sondrio</w:t>
      </w:r>
    </w:p>
    <w:p w14:paraId="2CE43CE6" w14:textId="71E45AA5" w:rsidR="00E754D1" w:rsidRDefault="00E754D1" w:rsidP="004A33C6">
      <w:pPr>
        <w:jc w:val="both"/>
      </w:pPr>
      <w:r w:rsidRPr="00314D63">
        <w:t xml:space="preserve">- </w:t>
      </w:r>
      <w:r>
        <w:t xml:space="preserve"> </w:t>
      </w:r>
      <w:r w:rsidRPr="00314D63">
        <w:t>2018-2019</w:t>
      </w:r>
      <w:r>
        <w:t xml:space="preserve"> </w:t>
      </w:r>
      <w:r w:rsidRPr="00314D63">
        <w:t>Coordinatore della Direzione scientifica del progetto di public history (riordinamento archivistico, ricerca e divulgazione storica, costruzione e critica della memoria, con apertura interdisciplinare alla linguistica e all’etnografia) “La Casa della Cultura Briantea: dagli archivi per pochi alla fruizione per tutti”</w:t>
      </w:r>
      <w:r>
        <w:t>. E</w:t>
      </w:r>
      <w:r w:rsidRPr="00314D63">
        <w:t>nte finanziatore: Fondazione Cariplo</w:t>
      </w:r>
      <w:r>
        <w:t>.</w:t>
      </w:r>
      <w:r w:rsidRPr="00314D63">
        <w:t xml:space="preserve"> Ente capofila</w:t>
      </w:r>
      <w:r>
        <w:t>:</w:t>
      </w:r>
      <w:r w:rsidRPr="00314D63">
        <w:t xml:space="preserve"> comune di Merone (CO)</w:t>
      </w:r>
    </w:p>
    <w:p w14:paraId="70B1098C" w14:textId="2C394A4D" w:rsidR="00FE2C43" w:rsidRDefault="00FE2C43" w:rsidP="004A33C6">
      <w:pPr>
        <w:jc w:val="both"/>
      </w:pPr>
      <w:r>
        <w:t xml:space="preserve">- </w:t>
      </w:r>
      <w:r w:rsidRPr="00FE2C43">
        <w:t>2017</w:t>
      </w:r>
      <w:r w:rsidR="00E754D1">
        <w:t>.</w:t>
      </w:r>
      <w:r>
        <w:t xml:space="preserve"> Assegnazione dal </w:t>
      </w:r>
      <w:r w:rsidRPr="00FE2C43">
        <w:t xml:space="preserve">Fondo per il finanziamento delle attività base di ricerca </w:t>
      </w:r>
      <w:r w:rsidR="00C5307B">
        <w:t>(</w:t>
      </w:r>
      <w:r w:rsidR="00C5307B" w:rsidRPr="00C5307B">
        <w:t>Ministero dell'istruzione, dell'universit</w:t>
      </w:r>
      <w:r w:rsidR="00C5307B">
        <w:t>à</w:t>
      </w:r>
      <w:r w:rsidR="00C5307B" w:rsidRPr="00C5307B">
        <w:t xml:space="preserve"> e della ricerca</w:t>
      </w:r>
      <w:r w:rsidR="00C5307B">
        <w:t>)</w:t>
      </w:r>
      <w:r w:rsidRPr="00FE2C43">
        <w:tab/>
      </w:r>
    </w:p>
    <w:p w14:paraId="623875AD" w14:textId="608D2B7A" w:rsidR="00E754D1" w:rsidRPr="00314D63" w:rsidRDefault="00E754D1" w:rsidP="004A33C6">
      <w:pPr>
        <w:jc w:val="both"/>
      </w:pPr>
      <w:r w:rsidRPr="00314D63">
        <w:t>- 2013-2015</w:t>
      </w:r>
      <w:r>
        <w:t xml:space="preserve"> </w:t>
      </w:r>
      <w:r w:rsidRPr="00314D63">
        <w:t xml:space="preserve">Membro del progetto </w:t>
      </w:r>
      <w:r w:rsidR="003C4834">
        <w:t>“</w:t>
      </w:r>
      <w:r w:rsidRPr="00314D63">
        <w:t>Comunità e conflitti nelle Alpi tra tardo medioevo e prima età moderna</w:t>
      </w:r>
      <w:r w:rsidR="003C4834">
        <w:t>”</w:t>
      </w:r>
      <w:r w:rsidRPr="00314D63">
        <w:t>, dell’Istituto storico italo-germanico in Trento</w:t>
      </w:r>
      <w:r>
        <w:t>.</w:t>
      </w:r>
      <w:r w:rsidRPr="00314D63">
        <w:t xml:space="preserve"> </w:t>
      </w:r>
      <w:r>
        <w:t>E</w:t>
      </w:r>
      <w:r w:rsidRPr="00314D63">
        <w:t>nt</w:t>
      </w:r>
      <w:r>
        <w:t>i</w:t>
      </w:r>
      <w:r w:rsidRPr="00314D63">
        <w:t xml:space="preserve"> finanziator</w:t>
      </w:r>
      <w:r>
        <w:t>i</w:t>
      </w:r>
      <w:r w:rsidRPr="00314D63">
        <w:t>: Fondazione Bruno Kessler e Fondazione CARITRO</w:t>
      </w:r>
    </w:p>
    <w:p w14:paraId="0280F6B9" w14:textId="48132D7B" w:rsidR="00E754D1" w:rsidRDefault="00C91176" w:rsidP="004A33C6">
      <w:pPr>
        <w:jc w:val="both"/>
      </w:pPr>
      <w:r w:rsidRPr="00314D63">
        <w:t xml:space="preserve">- </w:t>
      </w:r>
      <w:r w:rsidR="00FE2C43">
        <w:t xml:space="preserve">2012-2013 </w:t>
      </w:r>
      <w:r w:rsidRPr="00314D63">
        <w:t xml:space="preserve">Incarico </w:t>
      </w:r>
      <w:r w:rsidR="00210AD4">
        <w:t xml:space="preserve">(nella forma di prestazione d’opera) </w:t>
      </w:r>
      <w:r w:rsidRPr="00314D63">
        <w:t>da Fondazione di sviluppo locale</w:t>
      </w:r>
      <w:r w:rsidR="00E754D1">
        <w:t xml:space="preserve"> (Sondrio)</w:t>
      </w:r>
      <w:r w:rsidRPr="00314D63">
        <w:t>, per conto della Soprintendenza per i Beni archeologici della Lombardia, per una ricerca sulle istituzioni ecclesiastiche della diocesi di Como nel basso medioevo</w:t>
      </w:r>
    </w:p>
    <w:p w14:paraId="303E83B3" w14:textId="279B0E51" w:rsidR="00C91176" w:rsidRPr="00314D63" w:rsidRDefault="00C91176" w:rsidP="004A33C6">
      <w:pPr>
        <w:jc w:val="both"/>
      </w:pPr>
      <w:r w:rsidRPr="00314D63">
        <w:t xml:space="preserve">- </w:t>
      </w:r>
      <w:r w:rsidR="00FE2C43" w:rsidRPr="00314D63">
        <w:t>2012</w:t>
      </w:r>
      <w:r w:rsidR="00FE2C43">
        <w:t xml:space="preserve"> </w:t>
      </w:r>
      <w:r w:rsidRPr="00314D63">
        <w:t xml:space="preserve">Collaborazione al progetto italo-svizzero: </w:t>
      </w:r>
      <w:r w:rsidRPr="00314D63">
        <w:rPr>
          <w:i/>
        </w:rPr>
        <w:t>1512. I Grigioni in Valtellina, Bormio e Chiavenna - Die Bündner im Veltlin, in Bormio und in Chiavenna</w:t>
      </w:r>
      <w:r w:rsidRPr="00314D63">
        <w:t xml:space="preserve"> </w:t>
      </w:r>
      <w:r w:rsidR="00BE6478">
        <w:t>(c</w:t>
      </w:r>
      <w:r w:rsidR="00BE6478" w:rsidRPr="00BE6478">
        <w:t>ollaboratore all</w:t>
      </w:r>
      <w:r w:rsidR="00BE6478">
        <w:t>’</w:t>
      </w:r>
      <w:r w:rsidR="00BE6478" w:rsidRPr="00BE6478">
        <w:t>organizzazione del convegno italo-svizzero "1512. I Grigioni in Valtellina, Bormio e Chiavenna" e consulente scientifico per gli atti</w:t>
      </w:r>
      <w:r w:rsidR="00BE6478">
        <w:t>)</w:t>
      </w:r>
      <w:r w:rsidR="00BE6478" w:rsidRPr="00BE6478">
        <w:t>.</w:t>
      </w:r>
    </w:p>
    <w:p w14:paraId="73E27360" w14:textId="3A4E1DD6" w:rsidR="00B67143" w:rsidRPr="00314D63" w:rsidRDefault="00B67143" w:rsidP="004A33C6">
      <w:pPr>
        <w:jc w:val="both"/>
      </w:pPr>
      <w:r w:rsidRPr="00314D63">
        <w:t xml:space="preserve">- </w:t>
      </w:r>
      <w:r w:rsidR="00FE2C43" w:rsidRPr="00314D63">
        <w:t>2010-2011</w:t>
      </w:r>
      <w:r w:rsidR="00FE2C43">
        <w:t xml:space="preserve"> </w:t>
      </w:r>
      <w:r w:rsidR="00210AD4">
        <w:t>Collaborazione occasione stipulata con l’Associazione Teregua per la r</w:t>
      </w:r>
      <w:r w:rsidRPr="00314D63">
        <w:t>icerca sulla storia della chiesa della SS. Trinità di Teregua (SO) in occasione del restauro conservativo e della pubblicazione della relativa monografia</w:t>
      </w:r>
    </w:p>
    <w:p w14:paraId="38259F38" w14:textId="1D3FB300" w:rsidR="00B67143" w:rsidRPr="00314D63" w:rsidRDefault="00210AD4" w:rsidP="004A33C6">
      <w:pPr>
        <w:jc w:val="both"/>
      </w:pPr>
      <w:r>
        <w:t>2007-2009: incarico del comune di Temù per la ricerca e la redazione di un contributo relativo alla storia dell’alta Valcamonica nel medioevo</w:t>
      </w:r>
      <w:r w:rsidR="00B67143" w:rsidRPr="00314D63">
        <w:t xml:space="preserve">  </w:t>
      </w:r>
    </w:p>
    <w:p w14:paraId="574C5B95" w14:textId="48724842" w:rsidR="00C91176" w:rsidRPr="00314D63" w:rsidRDefault="00C91176" w:rsidP="004A33C6">
      <w:pPr>
        <w:jc w:val="both"/>
      </w:pPr>
      <w:r w:rsidRPr="00314D63">
        <w:t xml:space="preserve">- </w:t>
      </w:r>
      <w:r w:rsidR="00210AD4" w:rsidRPr="00314D63">
        <w:t>2002-2003</w:t>
      </w:r>
      <w:r w:rsidR="003C4834">
        <w:t>: c</w:t>
      </w:r>
      <w:r w:rsidRPr="00314D63">
        <w:t>onsulenza per l'inventariazione dell’Archivio della mensa vescovile, presso l’Archivio storico della diocesi di Como</w:t>
      </w:r>
    </w:p>
    <w:p w14:paraId="14E74693" w14:textId="7998FE21" w:rsidR="00C91176" w:rsidRPr="00314D63" w:rsidRDefault="00C91176" w:rsidP="004A33C6">
      <w:pPr>
        <w:jc w:val="both"/>
      </w:pPr>
      <w:r w:rsidRPr="00314D63">
        <w:t xml:space="preserve">- </w:t>
      </w:r>
      <w:r w:rsidR="00210AD4" w:rsidRPr="00314D63">
        <w:t>1996</w:t>
      </w:r>
      <w:r w:rsidR="003C4834">
        <w:t>:</w:t>
      </w:r>
      <w:r w:rsidR="00210AD4">
        <w:t xml:space="preserve"> </w:t>
      </w:r>
      <w:r w:rsidR="003C4834">
        <w:t>i</w:t>
      </w:r>
      <w:r w:rsidR="00210AD4">
        <w:t>ncarico per la r</w:t>
      </w:r>
      <w:r w:rsidRPr="00314D63">
        <w:t xml:space="preserve">egestazione delle pergamene dell’Archivio parrocchiale di Sondrio </w:t>
      </w:r>
    </w:p>
    <w:p w14:paraId="5C47EC71" w14:textId="77777777" w:rsidR="00B54163" w:rsidRPr="00314D63" w:rsidRDefault="00B54163" w:rsidP="004A33C6">
      <w:pPr>
        <w:jc w:val="both"/>
      </w:pPr>
    </w:p>
    <w:p w14:paraId="3F529B45" w14:textId="77777777" w:rsidR="00F72902" w:rsidRPr="00F72902" w:rsidRDefault="00F72902" w:rsidP="00F72902">
      <w:pPr>
        <w:jc w:val="both"/>
        <w:rPr>
          <w:b/>
          <w:bCs/>
        </w:rPr>
      </w:pPr>
      <w:r w:rsidRPr="00F72902">
        <w:rPr>
          <w:b/>
          <w:bCs/>
        </w:rPr>
        <w:t>PUBBLICAZIONI SCIENTIFICHE</w:t>
      </w:r>
    </w:p>
    <w:p w14:paraId="5F1B7617" w14:textId="77777777" w:rsidR="00F72902" w:rsidRPr="00AC6E69" w:rsidRDefault="00F72902" w:rsidP="00F72902">
      <w:pPr>
        <w:jc w:val="both"/>
      </w:pPr>
    </w:p>
    <w:p w14:paraId="3B8E29E5" w14:textId="77777777" w:rsidR="00F72902" w:rsidRPr="00AC6E69" w:rsidRDefault="00F72902" w:rsidP="00F72902">
      <w:pPr>
        <w:pStyle w:val="Paragrafoelenco"/>
        <w:numPr>
          <w:ilvl w:val="0"/>
          <w:numId w:val="4"/>
        </w:numPr>
        <w:jc w:val="both"/>
        <w:rPr>
          <w:noProof w:val="0"/>
        </w:rPr>
      </w:pPr>
      <w:r w:rsidRPr="009E7ECE">
        <w:rPr>
          <w:rStyle w:val="Enfasicorsivo"/>
          <w:bCs/>
          <w:iCs/>
        </w:rPr>
        <w:t>La Lombardia composita. Pluralismo politico-istituzionale e gruppi sociali nei secoli X-XVI (a proposito di una pubblicazione recente)</w:t>
      </w:r>
      <w:r w:rsidRPr="00AC6E69">
        <w:t>, in «Archivio storico lombardo», CXXIV-CXXV, 1998-1999, pp. 601-647</w:t>
      </w:r>
    </w:p>
    <w:p w14:paraId="57EA125A" w14:textId="77777777" w:rsidR="00F72902" w:rsidRPr="00AC6E69" w:rsidRDefault="00F72902" w:rsidP="00F72902">
      <w:pPr>
        <w:ind w:left="60"/>
        <w:jc w:val="both"/>
      </w:pPr>
    </w:p>
    <w:p w14:paraId="49CEF092" w14:textId="77777777" w:rsidR="00F72902" w:rsidRPr="009E7ECE" w:rsidRDefault="00F72902" w:rsidP="00F72902">
      <w:pPr>
        <w:pStyle w:val="Paragrafoelenco"/>
        <w:numPr>
          <w:ilvl w:val="0"/>
          <w:numId w:val="4"/>
        </w:numPr>
        <w:jc w:val="both"/>
        <w:rPr>
          <w:bCs/>
        </w:rPr>
      </w:pPr>
      <w:r w:rsidRPr="009E7ECE">
        <w:rPr>
          <w:rStyle w:val="Enfasicorsivo"/>
          <w:bCs/>
          <w:iCs/>
        </w:rPr>
        <w:t>Dividersi per governarsi: fazioni, famiglie aristocratiche e comuni in Valtellina in età viscontea (1335-1447)</w:t>
      </w:r>
      <w:r w:rsidRPr="009E7ECE">
        <w:rPr>
          <w:bCs/>
        </w:rPr>
        <w:t xml:space="preserve">, in </w:t>
      </w:r>
      <w:r w:rsidRPr="00AC6E69">
        <w:t>«</w:t>
      </w:r>
      <w:r w:rsidRPr="009E7ECE">
        <w:rPr>
          <w:bCs/>
        </w:rPr>
        <w:t>Società e storia</w:t>
      </w:r>
      <w:r w:rsidRPr="00AC6E69">
        <w:t>»</w:t>
      </w:r>
      <w:r w:rsidRPr="009E7ECE">
        <w:rPr>
          <w:bCs/>
        </w:rPr>
        <w:t>, XXII, 1999, pp. 715-766</w:t>
      </w:r>
    </w:p>
    <w:p w14:paraId="22EFDDC5" w14:textId="77777777" w:rsidR="00F72902" w:rsidRPr="00AC6E69" w:rsidRDefault="00F72902" w:rsidP="00F72902">
      <w:pPr>
        <w:ind w:left="60"/>
        <w:jc w:val="both"/>
      </w:pPr>
    </w:p>
    <w:p w14:paraId="671B820A" w14:textId="77777777" w:rsidR="00F72902" w:rsidRPr="00EC704A" w:rsidRDefault="00F72902" w:rsidP="00F72902">
      <w:pPr>
        <w:pStyle w:val="Paragrafoelenco"/>
        <w:numPr>
          <w:ilvl w:val="0"/>
          <w:numId w:val="4"/>
        </w:numPr>
        <w:jc w:val="both"/>
      </w:pPr>
      <w:r w:rsidRPr="00EC704A">
        <w:rPr>
          <w:rStyle w:val="Enfasicorsivo"/>
          <w:bCs/>
          <w:iCs/>
        </w:rPr>
        <w:t>La disciplina contrattata. Vescovi e vassalli tra Como e le Alpi nel tardo Medioevo</w:t>
      </w:r>
      <w:r w:rsidRPr="00EC704A">
        <w:t>, Milano Edizioni Unicopli, 2000 (Early Modern, 13)</w:t>
      </w:r>
    </w:p>
    <w:p w14:paraId="2558B1AB" w14:textId="77777777" w:rsidR="00F72902" w:rsidRPr="00AC6E69" w:rsidRDefault="00F72902" w:rsidP="00F72902">
      <w:pPr>
        <w:ind w:left="60"/>
        <w:jc w:val="both"/>
      </w:pPr>
    </w:p>
    <w:p w14:paraId="56A4C682" w14:textId="77777777" w:rsidR="00F72902" w:rsidRPr="009E7ECE" w:rsidRDefault="00F72902" w:rsidP="00F72902">
      <w:pPr>
        <w:pStyle w:val="Paragrafoelenco"/>
        <w:numPr>
          <w:ilvl w:val="0"/>
          <w:numId w:val="4"/>
        </w:numPr>
        <w:jc w:val="both"/>
        <w:rPr>
          <w:bCs/>
        </w:rPr>
      </w:pPr>
      <w:r w:rsidRPr="009E7ECE">
        <w:rPr>
          <w:rStyle w:val="Enfasicorsivo"/>
          <w:bCs/>
          <w:iCs/>
        </w:rPr>
        <w:t>L'ordine flessibile. La documentazione della mensa vescovile presso l'Archivio storico della diocesi di Como (prima metà del XV secolo)</w:t>
      </w:r>
      <w:r w:rsidRPr="009E7ECE">
        <w:rPr>
          <w:bCs/>
        </w:rPr>
        <w:t xml:space="preserve">, in </w:t>
      </w:r>
      <w:r w:rsidRPr="00AC6E69">
        <w:t>«</w:t>
      </w:r>
      <w:r w:rsidRPr="009E7ECE">
        <w:rPr>
          <w:bCs/>
        </w:rPr>
        <w:t>Archivio storico della diocesi di Como</w:t>
      </w:r>
      <w:r w:rsidRPr="00AC6E69">
        <w:t>»</w:t>
      </w:r>
      <w:r w:rsidRPr="009E7ECE">
        <w:rPr>
          <w:bCs/>
        </w:rPr>
        <w:t>, 11, 2000, pp. 23-71</w:t>
      </w:r>
    </w:p>
    <w:p w14:paraId="0A605DD2" w14:textId="77777777" w:rsidR="00F72902" w:rsidRPr="00AC6E69" w:rsidRDefault="00F72902" w:rsidP="00F72902">
      <w:pPr>
        <w:ind w:left="60"/>
        <w:jc w:val="both"/>
      </w:pPr>
    </w:p>
    <w:p w14:paraId="2DFBE6AE" w14:textId="77777777" w:rsidR="00F72902" w:rsidRPr="00AC6E69" w:rsidRDefault="00F72902" w:rsidP="00F72902">
      <w:pPr>
        <w:pStyle w:val="Paragrafoelenco"/>
        <w:numPr>
          <w:ilvl w:val="0"/>
          <w:numId w:val="4"/>
        </w:numPr>
        <w:jc w:val="both"/>
      </w:pPr>
      <w:r w:rsidRPr="009E7ECE">
        <w:rPr>
          <w:rStyle w:val="Enfasicorsivo"/>
          <w:bCs/>
          <w:iCs/>
        </w:rPr>
        <w:lastRenderedPageBreak/>
        <w:t>Giudicare con il consenso. Giustizia vescovile, pratiche sociali e potere politico nella diocesi di Como nel tardo medioevo</w:t>
      </w:r>
      <w:r w:rsidRPr="00AC6E69">
        <w:t>, in «Archivio storico ticinese», XXXVIII, 2001, pp. 179-218</w:t>
      </w:r>
    </w:p>
    <w:p w14:paraId="33CD6D30" w14:textId="77777777" w:rsidR="00F72902" w:rsidRPr="00AC6E69" w:rsidRDefault="00F72902" w:rsidP="00F72902">
      <w:pPr>
        <w:ind w:left="60"/>
        <w:jc w:val="both"/>
      </w:pPr>
    </w:p>
    <w:p w14:paraId="6AE2AB51" w14:textId="77777777" w:rsidR="00F72902" w:rsidRPr="00AC6E69" w:rsidRDefault="00F72902" w:rsidP="00F72902">
      <w:pPr>
        <w:pStyle w:val="Paragrafoelenco"/>
        <w:numPr>
          <w:ilvl w:val="0"/>
          <w:numId w:val="4"/>
        </w:numPr>
        <w:jc w:val="both"/>
      </w:pPr>
      <w:r w:rsidRPr="009E7ECE">
        <w:rPr>
          <w:rStyle w:val="Enfasicorsivo"/>
          <w:bCs/>
          <w:iCs/>
        </w:rPr>
        <w:t>La mediazione giudiziaria dei conflitti sociali alla fine del medioevo: tribunali ecclesiastici e resistenza comunitaria in Valtellina</w:t>
      </w:r>
      <w:r w:rsidRPr="00AC6E69">
        <w:t xml:space="preserve">, in </w:t>
      </w:r>
      <w:r w:rsidRPr="009E7ECE">
        <w:rPr>
          <w:rStyle w:val="Enfasicorsivo"/>
          <w:bCs/>
          <w:iCs/>
        </w:rPr>
        <w:t>Criminalità e giustizia in Germania e in Italia. Pratiche giudiziarie e linguaggi giuridici tra tardo medioevo ed età moderna</w:t>
      </w:r>
      <w:r w:rsidRPr="00AC6E69">
        <w:t>, a cura di Marco Bellabarba, Gerd Schwerhoff, Andrea Zorzi, Bologna-Berlin, Società editrice Il Mulino/ Duncker &amp; Humblot, , 2001 (Istituto trentino di cultura. Annali dell'Istituto storico italo-germanico in Trento. Contributi, 11), pp. 135-171</w:t>
      </w:r>
    </w:p>
    <w:p w14:paraId="14D33D50" w14:textId="77777777" w:rsidR="00F72902" w:rsidRPr="00AC6E69" w:rsidRDefault="00F72902" w:rsidP="00F72902">
      <w:pPr>
        <w:ind w:left="60"/>
        <w:jc w:val="both"/>
      </w:pPr>
    </w:p>
    <w:p w14:paraId="06E3D559" w14:textId="77777777" w:rsidR="00F72902" w:rsidRPr="00AC6E69" w:rsidRDefault="00F72902" w:rsidP="00F72902">
      <w:pPr>
        <w:pStyle w:val="Paragrafoelenco"/>
        <w:numPr>
          <w:ilvl w:val="0"/>
          <w:numId w:val="4"/>
        </w:numPr>
        <w:jc w:val="both"/>
      </w:pPr>
      <w:r w:rsidRPr="009E7ECE">
        <w:rPr>
          <w:rStyle w:val="Enfasicorsivo"/>
          <w:bCs/>
          <w:iCs/>
        </w:rPr>
        <w:t>Le ambiguità dell'innovazione. La produzione e la conservazione dei registri della chiesa vescovile di Como (prima metà del XV secolo)</w:t>
      </w:r>
      <w:r w:rsidRPr="009E7ECE">
        <w:rPr>
          <w:caps/>
        </w:rPr>
        <w:t>,</w:t>
      </w:r>
      <w:r w:rsidRPr="009E7ECE">
        <w:rPr>
          <w:iCs/>
        </w:rPr>
        <w:t xml:space="preserve"> in </w:t>
      </w:r>
      <w:r w:rsidRPr="009E7ECE">
        <w:rPr>
          <w:rStyle w:val="Enfasicorsivo"/>
          <w:bCs/>
          <w:iCs/>
        </w:rPr>
        <w:t>I registri vescovili dell'Italia settentrionale (secoli XII-XV)</w:t>
      </w:r>
      <w:r w:rsidRPr="009E7ECE">
        <w:rPr>
          <w:iCs/>
        </w:rPr>
        <w:t>, Atti del Convegno di Studi (Monselice, 24-25 novembre 2000), a cura di Attilio Bartoli Langeli, Antonio Rigon, Roma, Herder Editrice e Libreria, 2003 (Italia Sacra. Studi e documenti di storia ecclesiastica, 72), pp. 85-139</w:t>
      </w:r>
    </w:p>
    <w:p w14:paraId="6D7C5C0B" w14:textId="77777777" w:rsidR="00F72902" w:rsidRPr="00AC6E69" w:rsidRDefault="00F72902" w:rsidP="00F72902">
      <w:pPr>
        <w:ind w:left="60"/>
        <w:jc w:val="both"/>
      </w:pPr>
    </w:p>
    <w:p w14:paraId="56E41259" w14:textId="77777777" w:rsidR="00F72902" w:rsidRPr="00AC6E69" w:rsidRDefault="00F72902" w:rsidP="00F72902">
      <w:pPr>
        <w:pStyle w:val="Paragrafoelenco"/>
        <w:numPr>
          <w:ilvl w:val="0"/>
          <w:numId w:val="4"/>
        </w:numPr>
        <w:jc w:val="both"/>
      </w:pPr>
      <w:r w:rsidRPr="009E7ECE">
        <w:rPr>
          <w:rStyle w:val="Enfasicorsivo"/>
          <w:bCs/>
          <w:iCs/>
        </w:rPr>
        <w:t>I confini della solidarietà. Pratiche e istituzioni caritative in Valtellina nel tardo medioevo</w:t>
      </w:r>
      <w:r w:rsidRPr="00AC6E69">
        <w:t xml:space="preserve">, in </w:t>
      </w:r>
      <w:r w:rsidRPr="009E7ECE">
        <w:rPr>
          <w:rStyle w:val="Enfasicorsivo"/>
          <w:bCs/>
          <w:iCs/>
        </w:rPr>
        <w:t>Contado e città in dialogo. Comuni urbani e comunità rurali nella Lombardia medievale</w:t>
      </w:r>
      <w:r w:rsidRPr="00AC6E69">
        <w:t>, a cura di Luisa Chiappa Mauri, Milano, Cisalpino. Istituto Editoriale Universitario, 2003 (Università degli Studi di Milano. Facoltà di lettere e filosofia. Quaderni di Acme, 62), pp. 411-489</w:t>
      </w:r>
    </w:p>
    <w:p w14:paraId="06A0C005" w14:textId="77777777" w:rsidR="00F72902" w:rsidRPr="00AC6E69" w:rsidRDefault="00F72902" w:rsidP="00F72902">
      <w:pPr>
        <w:ind w:left="60"/>
        <w:jc w:val="both"/>
      </w:pPr>
    </w:p>
    <w:p w14:paraId="5FF33191" w14:textId="77777777" w:rsidR="00F72902" w:rsidRPr="00AC6E69" w:rsidRDefault="00F72902" w:rsidP="00F72902">
      <w:pPr>
        <w:pStyle w:val="Paragrafoelenco"/>
        <w:numPr>
          <w:ilvl w:val="0"/>
          <w:numId w:val="4"/>
        </w:numPr>
        <w:jc w:val="both"/>
      </w:pPr>
      <w:r w:rsidRPr="009E7ECE">
        <w:rPr>
          <w:i/>
          <w:iCs/>
        </w:rPr>
        <w:t>«</w:t>
      </w:r>
      <w:r w:rsidRPr="009E7ECE">
        <w:rPr>
          <w:rStyle w:val="Enfasicorsivo"/>
          <w:bCs/>
          <w:iCs/>
        </w:rPr>
        <w:t>Per non privarci de nostre raxone, li siamo stati desobidienti</w:t>
      </w:r>
      <w:r w:rsidRPr="009E7ECE">
        <w:rPr>
          <w:i/>
          <w:iCs/>
        </w:rPr>
        <w:t>»</w:t>
      </w:r>
      <w:r w:rsidRPr="009E7ECE">
        <w:rPr>
          <w:rStyle w:val="Enfasicorsivo"/>
          <w:bCs/>
          <w:iCs/>
        </w:rPr>
        <w:t>. Patto, giustizia e resistenza nella cultura politica delle comunità alpine nello stato di Milano (</w:t>
      </w:r>
      <w:r w:rsidRPr="009E7ECE">
        <w:rPr>
          <w:rStyle w:val="Enfasicorsivo"/>
          <w:bCs/>
          <w:iCs/>
          <w:smallCaps/>
        </w:rPr>
        <w:t>XV</w:t>
      </w:r>
      <w:r w:rsidRPr="009E7ECE">
        <w:rPr>
          <w:rStyle w:val="Enfasicorsivo"/>
          <w:bCs/>
          <w:iCs/>
        </w:rPr>
        <w:t xml:space="preserve"> secolo)</w:t>
      </w:r>
      <w:r w:rsidRPr="00AC6E69">
        <w:t xml:space="preserve">, in </w:t>
      </w:r>
      <w:r w:rsidRPr="009E7ECE">
        <w:rPr>
          <w:rStyle w:val="Enfasicorsivo"/>
          <w:bCs/>
          <w:iCs/>
        </w:rPr>
        <w:t>Forme della comunicazione politica in Europa nei secoli XV-XVIII. Suppliche, gravamina, lettere</w:t>
      </w:r>
      <w:r w:rsidRPr="00AC6E69">
        <w:t>, a cura di C. Nubola, A. Wuergler, Società editrice Il Mulino/ Duncker &amp; Humblot, Berlin, 2004, pp. 147-215</w:t>
      </w:r>
    </w:p>
    <w:p w14:paraId="0FC178E5" w14:textId="77777777" w:rsidR="00F72902" w:rsidRPr="00AC6E69" w:rsidRDefault="00F72902" w:rsidP="00F72902">
      <w:pPr>
        <w:ind w:left="60"/>
        <w:jc w:val="both"/>
      </w:pPr>
    </w:p>
    <w:p w14:paraId="0C47AE47" w14:textId="77777777" w:rsidR="00F72902" w:rsidRPr="00AC6E69" w:rsidRDefault="00F72902" w:rsidP="00F72902">
      <w:pPr>
        <w:pStyle w:val="Paragrafoelenco"/>
        <w:numPr>
          <w:ilvl w:val="0"/>
          <w:numId w:val="4"/>
        </w:numPr>
        <w:jc w:val="both"/>
      </w:pPr>
      <w:r w:rsidRPr="009E7ECE">
        <w:rPr>
          <w:rStyle w:val="Enfasicorsivo"/>
          <w:bCs/>
          <w:iCs/>
        </w:rPr>
        <w:t>Dal patronato alla mediazione politica. Poteri signorili e comunità rurali nelle Alpi lombarde tra regime cittadino e stato territoriale (XIV-XV secolo)</w:t>
      </w:r>
      <w:r w:rsidRPr="00AC6E69">
        <w:t xml:space="preserve">, in </w:t>
      </w:r>
      <w:r w:rsidRPr="009E7ECE">
        <w:rPr>
          <w:rStyle w:val="Enfasicorsivo"/>
          <w:bCs/>
          <w:iCs/>
        </w:rPr>
        <w:t>Poteri signorili e feudali nelle campagne dell'Italia settentrionale fra Tre e Quattrocento: fondamenti di legittimità e forme di esercizio</w:t>
      </w:r>
      <w:r w:rsidRPr="00AC6E69">
        <w:t>, Convegno di studi (Milano, 11-12 aprile 2003), a cura di F. Cengarle, G. Chittolini, G. M. Varanini, in «</w:t>
      </w:r>
      <w:r w:rsidRPr="009E7ECE">
        <w:rPr>
          <w:bCs/>
        </w:rPr>
        <w:t>Reti medievali</w:t>
      </w:r>
      <w:r w:rsidRPr="00AC6E69">
        <w:t>», V/2, 2004, a stampa Firenze, Firenze University Press, 2005, pp. 203-209</w:t>
      </w:r>
    </w:p>
    <w:p w14:paraId="34F59F67" w14:textId="77777777" w:rsidR="00F72902" w:rsidRPr="00AC6E69" w:rsidRDefault="00F72902" w:rsidP="00F72902">
      <w:pPr>
        <w:ind w:left="60"/>
        <w:jc w:val="both"/>
      </w:pPr>
    </w:p>
    <w:p w14:paraId="4DF10271" w14:textId="77777777" w:rsidR="00F72902" w:rsidRPr="00AC6E69" w:rsidRDefault="00F72902" w:rsidP="00F72902">
      <w:pPr>
        <w:pStyle w:val="Paragrafoelenco"/>
        <w:numPr>
          <w:ilvl w:val="0"/>
          <w:numId w:val="4"/>
        </w:numPr>
        <w:jc w:val="both"/>
      </w:pPr>
      <w:r w:rsidRPr="009E7ECE">
        <w:rPr>
          <w:rStyle w:val="Enfasicorsivo"/>
          <w:bCs/>
          <w:iCs/>
        </w:rPr>
        <w:t xml:space="preserve">La </w:t>
      </w:r>
      <w:r w:rsidRPr="009E7ECE">
        <w:rPr>
          <w:i/>
          <w:iCs/>
        </w:rPr>
        <w:t>«</w:t>
      </w:r>
      <w:r w:rsidRPr="009E7ECE">
        <w:rPr>
          <w:rStyle w:val="Enfasicorsivo"/>
          <w:bCs/>
          <w:iCs/>
        </w:rPr>
        <w:t>coda</w:t>
      </w:r>
      <w:r w:rsidRPr="009E7ECE">
        <w:rPr>
          <w:i/>
          <w:iCs/>
        </w:rPr>
        <w:t>»</w:t>
      </w:r>
      <w:r w:rsidRPr="009E7ECE">
        <w:rPr>
          <w:rStyle w:val="Enfasicorsivo"/>
          <w:bCs/>
          <w:iCs/>
        </w:rPr>
        <w:t xml:space="preserve"> dei gentiluomini. Fazioni, mediazione politica, clientelismo nella montagna lombarda durante il dominio sforzesco (XV secolo)</w:t>
      </w:r>
      <w:r w:rsidRPr="00AC6E69">
        <w:t xml:space="preserve">, in </w:t>
      </w:r>
      <w:r w:rsidRPr="009E7ECE">
        <w:rPr>
          <w:rStyle w:val="Enfasicorsivo"/>
          <w:bCs/>
          <w:iCs/>
        </w:rPr>
        <w:t>Guelfi e ghibellini nell'Italia del Rinascimento</w:t>
      </w:r>
      <w:r w:rsidRPr="00AC6E69">
        <w:t>, a cura di M. Gentile, Roma, Viella, 2005, pp. 275-389</w:t>
      </w:r>
    </w:p>
    <w:p w14:paraId="31F78297" w14:textId="77777777" w:rsidR="00F72902" w:rsidRPr="00AC6E69" w:rsidRDefault="00F72902" w:rsidP="00F72902">
      <w:pPr>
        <w:ind w:left="60"/>
        <w:jc w:val="both"/>
      </w:pPr>
    </w:p>
    <w:p w14:paraId="7F59B704" w14:textId="77777777" w:rsidR="00F72902" w:rsidRPr="00EC704A" w:rsidRDefault="00F72902" w:rsidP="00F72902">
      <w:pPr>
        <w:pStyle w:val="Paragrafoelenco"/>
        <w:numPr>
          <w:ilvl w:val="0"/>
          <w:numId w:val="4"/>
        </w:numPr>
        <w:jc w:val="both"/>
      </w:pPr>
      <w:r w:rsidRPr="00EC704A">
        <w:rPr>
          <w:rStyle w:val="Enfasicorsivo"/>
          <w:bCs/>
          <w:iCs/>
        </w:rPr>
        <w:t>Divenire comunità. Comuni rurali, poteri locali, identità sociali e territoriali in Valtellina e nella montagna lombarda nel tardo medioevo</w:t>
      </w:r>
      <w:r w:rsidRPr="00EC704A">
        <w:t>, Milano, Unicopli, 2006</w:t>
      </w:r>
    </w:p>
    <w:p w14:paraId="2FCEFE54" w14:textId="77777777" w:rsidR="00F72902" w:rsidRPr="00AC6E69" w:rsidRDefault="00F72902" w:rsidP="00F72902">
      <w:pPr>
        <w:ind w:left="60"/>
        <w:jc w:val="both"/>
      </w:pPr>
    </w:p>
    <w:p w14:paraId="32FFA951" w14:textId="77777777" w:rsidR="00F72902" w:rsidRPr="00AC6E69" w:rsidRDefault="00F72902" w:rsidP="00F72902">
      <w:pPr>
        <w:pStyle w:val="Paragrafoelenco"/>
        <w:numPr>
          <w:ilvl w:val="0"/>
          <w:numId w:val="4"/>
        </w:numPr>
        <w:jc w:val="both"/>
      </w:pPr>
      <w:r w:rsidRPr="009E7ECE">
        <w:rPr>
          <w:rStyle w:val="Enfasicorsivo"/>
          <w:bCs/>
          <w:iCs/>
        </w:rPr>
        <w:t>Decidere e agire in comunità nel XV secolo (un aspetto del dibattito politico nel dominio sforzesco)</w:t>
      </w:r>
      <w:r w:rsidRPr="00AC6E69">
        <w:t xml:space="preserve">, in </w:t>
      </w:r>
      <w:r w:rsidRPr="009E7ECE">
        <w:rPr>
          <w:rStyle w:val="Enfasicorsivo"/>
          <w:bCs/>
          <w:iCs/>
        </w:rPr>
        <w:t>Linguaggi politici nell’Italia del Rinascimento</w:t>
      </w:r>
      <w:r w:rsidRPr="00AC6E69">
        <w:t>, a cura di A. Gamberini, G. Petralia, Roma, Viella, 2007, pp. 293-380</w:t>
      </w:r>
    </w:p>
    <w:p w14:paraId="150F693C" w14:textId="77777777" w:rsidR="00F72902" w:rsidRPr="00AC6E69" w:rsidRDefault="00F72902" w:rsidP="00F72902">
      <w:pPr>
        <w:ind w:left="60"/>
        <w:jc w:val="both"/>
      </w:pPr>
    </w:p>
    <w:p w14:paraId="0B44F05A" w14:textId="77777777" w:rsidR="00F72902" w:rsidRPr="00AC6E69" w:rsidRDefault="00F72902" w:rsidP="00F72902">
      <w:pPr>
        <w:pStyle w:val="Paragrafoelenco"/>
        <w:numPr>
          <w:ilvl w:val="0"/>
          <w:numId w:val="4"/>
        </w:numPr>
        <w:jc w:val="both"/>
      </w:pPr>
      <w:r w:rsidRPr="009E7ECE">
        <w:rPr>
          <w:rStyle w:val="Enfasicorsivo"/>
          <w:bCs/>
          <w:iCs/>
        </w:rPr>
        <w:t>La comunità sovralocale. Università di valle, di lago e di pieve nell’organizzazione politica del territorio nella Lombardia dei secoli XIV-XVI</w:t>
      </w:r>
      <w:r w:rsidRPr="00AC6E69">
        <w:t xml:space="preserve">, in </w:t>
      </w:r>
      <w:r w:rsidRPr="009E7ECE">
        <w:rPr>
          <w:rStyle w:val="Enfasicorsivo"/>
          <w:bCs/>
          <w:iCs/>
        </w:rPr>
        <w:t>Lo spazio politico locale in età medievale, moderna e contemporanea</w:t>
      </w:r>
      <w:r w:rsidRPr="00AC6E69">
        <w:t>, a cura di R. Bordone, P. Guglielmotti, S. Lombardini, A. Torre, Alessandria, Edizioni dell’Orso, 2007, pp. 99-111</w:t>
      </w:r>
    </w:p>
    <w:p w14:paraId="6EC56018" w14:textId="77777777" w:rsidR="00F72902" w:rsidRPr="00AC6E69" w:rsidRDefault="00F72902" w:rsidP="00F72902">
      <w:pPr>
        <w:ind w:left="60"/>
        <w:jc w:val="both"/>
      </w:pPr>
    </w:p>
    <w:p w14:paraId="250469CA" w14:textId="77777777" w:rsidR="00F72902" w:rsidRPr="009E7ECE" w:rsidRDefault="00F72902" w:rsidP="00F72902">
      <w:pPr>
        <w:pStyle w:val="Paragrafoelenco"/>
        <w:numPr>
          <w:ilvl w:val="0"/>
          <w:numId w:val="4"/>
        </w:numPr>
        <w:jc w:val="both"/>
        <w:rPr>
          <w:bCs/>
        </w:rPr>
      </w:pPr>
      <w:r w:rsidRPr="009E7ECE">
        <w:rPr>
          <w:rStyle w:val="Enfasicorsivo"/>
          <w:bCs/>
          <w:iCs/>
        </w:rPr>
        <w:lastRenderedPageBreak/>
        <w:t>La val San Giacomo sotto la signoria dei Balbiani conti di Chiavenna (XV secolo)</w:t>
      </w:r>
      <w:r w:rsidRPr="009E7ECE">
        <w:rPr>
          <w:bCs/>
        </w:rPr>
        <w:t xml:space="preserve">, in </w:t>
      </w:r>
      <w:r w:rsidRPr="009E7ECE">
        <w:rPr>
          <w:rStyle w:val="Enfasicorsivo"/>
          <w:bCs/>
          <w:iCs/>
        </w:rPr>
        <w:t>Il Comune unico di val San Giacomo</w:t>
      </w:r>
      <w:r w:rsidRPr="009E7ECE">
        <w:rPr>
          <w:bCs/>
        </w:rPr>
        <w:t>, a cura di G. Scaramellini, Chiavenna, Centro di studi storici valchiavennaschi, 2007,</w:t>
      </w:r>
      <w:r w:rsidRPr="009E7ECE">
        <w:rPr>
          <w:rStyle w:val="Enfasicorsivo"/>
          <w:bCs/>
          <w:iCs/>
        </w:rPr>
        <w:t xml:space="preserve"> </w:t>
      </w:r>
      <w:r w:rsidRPr="009E7ECE">
        <w:rPr>
          <w:bCs/>
        </w:rPr>
        <w:t>pp. 91-100</w:t>
      </w:r>
    </w:p>
    <w:p w14:paraId="355B219B" w14:textId="77777777" w:rsidR="00F72902" w:rsidRPr="00AC6E69" w:rsidRDefault="00F72902" w:rsidP="00F72902">
      <w:pPr>
        <w:ind w:left="60"/>
        <w:jc w:val="both"/>
      </w:pPr>
    </w:p>
    <w:p w14:paraId="04250C22" w14:textId="77777777" w:rsidR="00F72902" w:rsidRPr="00AC6E69" w:rsidRDefault="00F72902" w:rsidP="00F72902">
      <w:pPr>
        <w:pStyle w:val="Paragrafoelenco"/>
        <w:numPr>
          <w:ilvl w:val="0"/>
          <w:numId w:val="4"/>
        </w:numPr>
        <w:jc w:val="both"/>
      </w:pPr>
      <w:r w:rsidRPr="009E7ECE">
        <w:rPr>
          <w:rStyle w:val="Enfasicorsivo"/>
          <w:bCs/>
        </w:rPr>
        <w:t>Paesaggio, istituzioni, identità locali di una valle alpina nel tardo medioevo. Elementi per una storia sociale della Valfurva</w:t>
      </w:r>
      <w:r w:rsidRPr="00AC6E69">
        <w:t>, in «Bollettino della Società storica valtellinese», 60, 2007, pp. 27-69</w:t>
      </w:r>
    </w:p>
    <w:p w14:paraId="1C4F1925" w14:textId="77777777" w:rsidR="00F72902" w:rsidRPr="00AC6E69" w:rsidRDefault="00F72902" w:rsidP="00F72902">
      <w:pPr>
        <w:ind w:left="60"/>
        <w:jc w:val="both"/>
      </w:pPr>
    </w:p>
    <w:p w14:paraId="21845B0A" w14:textId="77777777" w:rsidR="00F72902" w:rsidRPr="00AC6E69" w:rsidRDefault="00F72902" w:rsidP="00F72902">
      <w:pPr>
        <w:pStyle w:val="Paragrafoelenco"/>
        <w:numPr>
          <w:ilvl w:val="0"/>
          <w:numId w:val="4"/>
        </w:numPr>
        <w:jc w:val="both"/>
      </w:pPr>
      <w:r w:rsidRPr="009E7ECE">
        <w:rPr>
          <w:rStyle w:val="Enfasicorsivo"/>
          <w:bCs/>
          <w:iCs/>
        </w:rPr>
        <w:t>Figure di comunità. Documento notarile, forme della convivenza, riflessione locale sulla vita associata nella montagna lombarda e nella pianura comasca (secoli XIV-XVI)</w:t>
      </w:r>
      <w:r w:rsidRPr="00AC6E69">
        <w:t>, Morbegno, Ad fontes, 2008</w:t>
      </w:r>
    </w:p>
    <w:p w14:paraId="6DA543C1" w14:textId="77777777" w:rsidR="00F72902" w:rsidRPr="00AC6E69" w:rsidRDefault="00F72902" w:rsidP="00F72902">
      <w:pPr>
        <w:ind w:left="60"/>
        <w:jc w:val="both"/>
      </w:pPr>
    </w:p>
    <w:p w14:paraId="78253AFF" w14:textId="77777777" w:rsidR="00F72902" w:rsidRPr="00AC6E69" w:rsidRDefault="00F72902" w:rsidP="00F72902">
      <w:pPr>
        <w:pStyle w:val="Paragrafoelenco"/>
        <w:numPr>
          <w:ilvl w:val="0"/>
          <w:numId w:val="4"/>
        </w:numPr>
        <w:jc w:val="both"/>
      </w:pPr>
      <w:r w:rsidRPr="009E7ECE">
        <w:rPr>
          <w:rStyle w:val="Enfasicorsivo"/>
          <w:bCs/>
          <w:iCs/>
        </w:rPr>
        <w:t>Mappe di carte. Le scritture e gli archivi delle comunità rurali della montagna lombarda nel basso medioevo</w:t>
      </w:r>
      <w:r w:rsidRPr="00AC6E69">
        <w:t xml:space="preserve">, in </w:t>
      </w:r>
      <w:r w:rsidRPr="009E7ECE">
        <w:rPr>
          <w:rStyle w:val="Enfasicorsivo"/>
          <w:bCs/>
          <w:iCs/>
        </w:rPr>
        <w:t>Archivi e comunità tra medioevo ed età moderna</w:t>
      </w:r>
      <w:r w:rsidRPr="00AC6E69">
        <w:t>, a cura di A. Bartoli Langeli, A. Giorgi, S. Moscadelli, Roma-Trento, Ministero per i beni e le attività culturali, Direzione generale per gli archivi/Università degli Studi di Trento, 2009, pp. 155-278</w:t>
      </w:r>
    </w:p>
    <w:p w14:paraId="47553A74" w14:textId="77777777" w:rsidR="00F72902" w:rsidRPr="00AC6E69" w:rsidRDefault="00F72902" w:rsidP="00F72902">
      <w:pPr>
        <w:ind w:left="60"/>
        <w:jc w:val="both"/>
      </w:pPr>
    </w:p>
    <w:p w14:paraId="2BB04AAF" w14:textId="77777777" w:rsidR="00F72902" w:rsidRPr="00AC6E69" w:rsidRDefault="00F72902" w:rsidP="00F72902">
      <w:pPr>
        <w:pStyle w:val="Paragrafoelenco"/>
        <w:numPr>
          <w:ilvl w:val="0"/>
          <w:numId w:val="4"/>
        </w:numPr>
        <w:jc w:val="both"/>
      </w:pPr>
      <w:r w:rsidRPr="009E7ECE">
        <w:rPr>
          <w:rStyle w:val="Enfasicorsivo"/>
          <w:bCs/>
          <w:iCs/>
        </w:rPr>
        <w:t>I nodi della rete. Paesaggio, società e istituzioni a Dalegno e in Valcamonica nel tardo medioevo</w:t>
      </w:r>
      <w:r w:rsidRPr="00AC6E69">
        <w:t xml:space="preserve">, in </w:t>
      </w:r>
      <w:r w:rsidRPr="009E7ECE">
        <w:rPr>
          <w:rStyle w:val="Enfasicorsivo"/>
          <w:bCs/>
          <w:iCs/>
        </w:rPr>
        <w:t>La magnifica comunità di Dalegno. Dalle origini all’età napoleonica</w:t>
      </w:r>
      <w:r w:rsidRPr="00AC6E69">
        <w:t>, a cura di E. Bressan, Breno, Tipografia camuna, 2009, pp. 113-351; seconda edizione: Morbegno, Ad fontes, 2012</w:t>
      </w:r>
    </w:p>
    <w:p w14:paraId="252DED8C" w14:textId="77777777" w:rsidR="00F72902" w:rsidRPr="00AC6E69" w:rsidRDefault="00F72902" w:rsidP="00F72902">
      <w:pPr>
        <w:ind w:left="60"/>
        <w:jc w:val="both"/>
      </w:pPr>
    </w:p>
    <w:p w14:paraId="6DFEE2C2" w14:textId="77777777" w:rsidR="00F72902" w:rsidRPr="00EC704A" w:rsidRDefault="00F72902" w:rsidP="00F72902">
      <w:pPr>
        <w:pStyle w:val="Paragrafoelenco"/>
        <w:numPr>
          <w:ilvl w:val="0"/>
          <w:numId w:val="4"/>
        </w:numPr>
        <w:jc w:val="both"/>
      </w:pPr>
      <w:r w:rsidRPr="00EC704A">
        <w:rPr>
          <w:rStyle w:val="Enfasicorsivo"/>
          <w:bCs/>
          <w:iCs/>
        </w:rPr>
        <w:t>Principat, communauté et individu au bas Moyen Âge. Cultures politiques dans l’État de Milan</w:t>
      </w:r>
      <w:r w:rsidRPr="00EC704A">
        <w:t>, in «Médiévales», 57, 2009, pp. 93-111</w:t>
      </w:r>
    </w:p>
    <w:p w14:paraId="664E1094" w14:textId="77777777" w:rsidR="00F72902" w:rsidRPr="00AC6E69" w:rsidRDefault="00F72902" w:rsidP="00F72902">
      <w:pPr>
        <w:jc w:val="both"/>
      </w:pPr>
    </w:p>
    <w:p w14:paraId="5BDEF161" w14:textId="77777777" w:rsidR="00F72902" w:rsidRPr="00AC6E69" w:rsidRDefault="00F72902" w:rsidP="00F72902">
      <w:pPr>
        <w:pStyle w:val="Paragrafoelenco"/>
        <w:numPr>
          <w:ilvl w:val="0"/>
          <w:numId w:val="4"/>
        </w:numPr>
        <w:jc w:val="both"/>
      </w:pPr>
      <w:r w:rsidRPr="00AC6E69">
        <w:t xml:space="preserve">Foresteri mal ricolti da questa comunità. </w:t>
      </w:r>
      <w:r w:rsidRPr="009E7ECE">
        <w:rPr>
          <w:i/>
          <w:iCs/>
        </w:rPr>
        <w:t>Giustizia, identità locale ed esclusione a Bormio nel Quattrocento</w:t>
      </w:r>
      <w:r w:rsidRPr="00AC6E69">
        <w:t>, in «Bollettino storico alta Valtellina», 13, 2010, pp. 79-126</w:t>
      </w:r>
    </w:p>
    <w:p w14:paraId="12DEFA7F" w14:textId="77777777" w:rsidR="00F72902" w:rsidRPr="00AC6E69" w:rsidRDefault="00F72902" w:rsidP="00F72902">
      <w:pPr>
        <w:jc w:val="both"/>
      </w:pPr>
    </w:p>
    <w:p w14:paraId="0F3C8EF7" w14:textId="77777777" w:rsidR="00F72902" w:rsidRPr="00AC6E69" w:rsidRDefault="00F72902" w:rsidP="00F72902">
      <w:pPr>
        <w:pStyle w:val="Paragrafoelenco"/>
        <w:numPr>
          <w:ilvl w:val="0"/>
          <w:numId w:val="4"/>
        </w:numPr>
        <w:jc w:val="both"/>
      </w:pPr>
      <w:r w:rsidRPr="009E7ECE">
        <w:rPr>
          <w:i/>
          <w:iCs/>
        </w:rPr>
        <w:t>Comunità, istituzioni giudiziarie, conflitto e pace nella montagna lombarda nel tardo medioevo</w:t>
      </w:r>
      <w:r w:rsidRPr="00AC6E69">
        <w:t>, in «Mélanges de l’École française de Rome. Moyen âge», 122, 2010, pp. 139-172</w:t>
      </w:r>
    </w:p>
    <w:p w14:paraId="21454F62" w14:textId="77777777" w:rsidR="00F72902" w:rsidRPr="00AC6E69" w:rsidRDefault="00F72902" w:rsidP="00F72902">
      <w:pPr>
        <w:jc w:val="both"/>
      </w:pPr>
    </w:p>
    <w:p w14:paraId="7B03182C" w14:textId="77777777" w:rsidR="00F72902" w:rsidRPr="00AC6E69" w:rsidRDefault="00F72902" w:rsidP="00F72902">
      <w:pPr>
        <w:pStyle w:val="Paragrafoelenco"/>
        <w:numPr>
          <w:ilvl w:val="0"/>
          <w:numId w:val="4"/>
        </w:numPr>
        <w:jc w:val="both"/>
      </w:pPr>
      <w:r w:rsidRPr="009E7ECE">
        <w:rPr>
          <w:i/>
          <w:iCs/>
        </w:rPr>
        <w:t>Un contratto agrario per un’economia della «vicinanza». Le investiture ad accola dei comuni valtellinesi nel basso medioevo</w:t>
      </w:r>
      <w:r w:rsidRPr="00AC6E69">
        <w:t>, in «Archivio storico italiano», 168, 2010, pp. 707-759</w:t>
      </w:r>
    </w:p>
    <w:p w14:paraId="40C34B51" w14:textId="77777777" w:rsidR="00F72902" w:rsidRPr="00AC6E69" w:rsidRDefault="00F72902" w:rsidP="00F72902">
      <w:pPr>
        <w:jc w:val="both"/>
      </w:pPr>
    </w:p>
    <w:p w14:paraId="1F2D3BAB" w14:textId="77777777" w:rsidR="00F72902" w:rsidRPr="00AC6E69" w:rsidRDefault="00F72902" w:rsidP="00F72902">
      <w:pPr>
        <w:pStyle w:val="Paragrafoelenco"/>
        <w:numPr>
          <w:ilvl w:val="0"/>
          <w:numId w:val="4"/>
        </w:numPr>
        <w:jc w:val="both"/>
      </w:pPr>
      <w:r w:rsidRPr="00AC6E69">
        <w:t>Como se tuta questa universitade parlasse</w:t>
      </w:r>
      <w:r w:rsidRPr="009E7ECE">
        <w:rPr>
          <w:i/>
          <w:iCs/>
        </w:rPr>
        <w:t>. La rappresentanza politica delle comunità nello stato di Milano (XV secolo)</w:t>
      </w:r>
      <w:r w:rsidRPr="00AC6E69">
        <w:t xml:space="preserve">, in </w:t>
      </w:r>
      <w:r w:rsidRPr="009E7ECE">
        <w:rPr>
          <w:i/>
          <w:iCs/>
        </w:rPr>
        <w:t>Avant le contrat social. Le contrat politique dans l’Occident médiéval (XIIIe–XVe siècle)</w:t>
      </w:r>
      <w:r w:rsidRPr="00AC6E69">
        <w:t xml:space="preserve">, a cura di F. Foronda, Paris, Publications de la Sorbonne, 2011, pp. 117-170 (edito in </w:t>
      </w:r>
      <w:hyperlink r:id="rId5" w:history="1">
        <w:r w:rsidRPr="009E7ECE">
          <w:rPr>
            <w:rStyle w:val="Collegamentoipertestuale"/>
            <w:u w:val="none"/>
          </w:rPr>
          <w:t>versione più ampia</w:t>
        </w:r>
      </w:hyperlink>
      <w:r w:rsidRPr="00AC6E69">
        <w:t xml:space="preserve"> da Ad fontes, Morbegno, 2010)</w:t>
      </w:r>
    </w:p>
    <w:p w14:paraId="2556CF69" w14:textId="77777777" w:rsidR="00F72902" w:rsidRPr="00AC6E69" w:rsidRDefault="00F72902" w:rsidP="00F72902">
      <w:pPr>
        <w:jc w:val="both"/>
      </w:pPr>
    </w:p>
    <w:p w14:paraId="0E5FC324" w14:textId="77777777" w:rsidR="00F72902" w:rsidRPr="009E7ECE" w:rsidRDefault="00F72902" w:rsidP="00F72902">
      <w:pPr>
        <w:pStyle w:val="Paragrafoelenco"/>
        <w:numPr>
          <w:ilvl w:val="0"/>
          <w:numId w:val="4"/>
        </w:numPr>
        <w:jc w:val="both"/>
        <w:rPr>
          <w:rStyle w:val="Enfasicorsivo"/>
          <w:i w:val="0"/>
        </w:rPr>
      </w:pPr>
      <w:r w:rsidRPr="009E7ECE">
        <w:rPr>
          <w:i/>
          <w:iCs/>
        </w:rPr>
        <w:t>Le origini di una chiesa di contrada: devozione e identità locale</w:t>
      </w:r>
      <w:r w:rsidRPr="00AC6E69">
        <w:t>, in</w:t>
      </w:r>
      <w:r w:rsidRPr="009E7ECE">
        <w:rPr>
          <w:rStyle w:val="Enfasicorsivo"/>
          <w:iCs/>
        </w:rPr>
        <w:t xml:space="preserve"> La chiesa della Santissima Trinità di Teregua in Valfurva. Storia, arte, devozione, restauro</w:t>
      </w:r>
      <w:r w:rsidRPr="009E7ECE">
        <w:rPr>
          <w:rStyle w:val="Enfasicorsivo"/>
          <w:i w:val="0"/>
        </w:rPr>
        <w:t>, Milano 2011, pp. 17-97</w:t>
      </w:r>
    </w:p>
    <w:p w14:paraId="0ACE074F" w14:textId="77777777" w:rsidR="00F72902" w:rsidRPr="00AC6E69" w:rsidRDefault="00F72902" w:rsidP="00F72902">
      <w:pPr>
        <w:jc w:val="both"/>
        <w:rPr>
          <w:rStyle w:val="Enfasicorsivo"/>
          <w:i w:val="0"/>
        </w:rPr>
      </w:pPr>
    </w:p>
    <w:p w14:paraId="1CFB2344" w14:textId="77777777" w:rsidR="00F72902" w:rsidRPr="00AC6E69" w:rsidRDefault="00F72902" w:rsidP="00F72902">
      <w:pPr>
        <w:pStyle w:val="Paragrafoelenco"/>
        <w:numPr>
          <w:ilvl w:val="0"/>
          <w:numId w:val="4"/>
        </w:numPr>
        <w:jc w:val="both"/>
      </w:pPr>
      <w:r w:rsidRPr="009E7ECE">
        <w:rPr>
          <w:i/>
          <w:iCs/>
        </w:rPr>
        <w:t>«Inter vicinos de vicinantia». Una nota storiografica a partire dalle investiture ad accola dei comuni valtellinesi nel basso medioevo</w:t>
      </w:r>
      <w:r w:rsidRPr="00AC6E69">
        <w:t xml:space="preserve">, in </w:t>
      </w:r>
      <w:r w:rsidRPr="009E7ECE">
        <w:rPr>
          <w:i/>
          <w:iCs/>
        </w:rPr>
        <w:t>La gestione delle risorse collettive. Italia settentrionale, secoli XII-XVIII</w:t>
      </w:r>
      <w:r w:rsidRPr="00AC6E69">
        <w:t>, a cura di G. Alfani, R. Rao, Milano, Franco Angeli, 2011, pp. 32-47</w:t>
      </w:r>
    </w:p>
    <w:p w14:paraId="698498B4" w14:textId="77777777" w:rsidR="00F72902" w:rsidRPr="00AC6E69" w:rsidRDefault="00F72902" w:rsidP="00F72902">
      <w:pPr>
        <w:jc w:val="both"/>
        <w:outlineLvl w:val="0"/>
        <w:rPr>
          <w:b/>
          <w:bCs/>
        </w:rPr>
      </w:pPr>
    </w:p>
    <w:p w14:paraId="1EE329A7" w14:textId="77777777" w:rsidR="00F72902" w:rsidRPr="00AC6E69" w:rsidRDefault="00F72902" w:rsidP="00F72902">
      <w:pPr>
        <w:pStyle w:val="Paragrafoelenco"/>
        <w:numPr>
          <w:ilvl w:val="0"/>
          <w:numId w:val="4"/>
        </w:numPr>
        <w:jc w:val="both"/>
        <w:outlineLvl w:val="0"/>
      </w:pPr>
      <w:r w:rsidRPr="009E7ECE">
        <w:rPr>
          <w:i/>
          <w:iCs/>
        </w:rPr>
        <w:t>Consuetudine, contratto, lucro individuale, uso domestico. Una riflessione sugli ideali economici a confronto nelle vertenze per le risorse del territorio alpino alla fine del medioevo</w:t>
      </w:r>
      <w:r w:rsidRPr="00AC6E69">
        <w:t xml:space="preserve">, in </w:t>
      </w:r>
      <w:r w:rsidRPr="009E7ECE">
        <w:rPr>
          <w:i/>
          <w:iCs/>
        </w:rPr>
        <w:t>The languages of the political society</w:t>
      </w:r>
      <w:r w:rsidRPr="00AC6E69">
        <w:t>, a cura di A. Gamberini, J.-Ph. Genet, A. Zorzi, Roma, Viella  2011, pp. 395-428</w:t>
      </w:r>
    </w:p>
    <w:p w14:paraId="0BC1B39A" w14:textId="77777777" w:rsidR="00F72902" w:rsidRPr="00AC6E69" w:rsidRDefault="00F72902" w:rsidP="00F72902">
      <w:pPr>
        <w:jc w:val="both"/>
        <w:outlineLvl w:val="0"/>
      </w:pPr>
    </w:p>
    <w:p w14:paraId="2113DCCF" w14:textId="77777777" w:rsidR="00F72902" w:rsidRPr="00AC6E69" w:rsidRDefault="00F72902" w:rsidP="00F72902">
      <w:pPr>
        <w:pStyle w:val="Paragrafoelenco"/>
        <w:numPr>
          <w:ilvl w:val="0"/>
          <w:numId w:val="4"/>
        </w:numPr>
        <w:jc w:val="both"/>
        <w:outlineLvl w:val="0"/>
      </w:pPr>
      <w:r w:rsidRPr="009E7ECE">
        <w:rPr>
          <w:i/>
          <w:iCs/>
        </w:rPr>
        <w:t>Consuetudine, contratto, lucro individuale, uso domestico. Elementi per un’analisi degli ideali economici: la montagna lombarda nel basso medioevo</w:t>
      </w:r>
      <w:r w:rsidRPr="00AC6E69">
        <w:t>, in «Bollettino storico alta Valtellina», 14, 2011, pp. 133-188</w:t>
      </w:r>
    </w:p>
    <w:p w14:paraId="120ABE14" w14:textId="77777777" w:rsidR="00F72902" w:rsidRPr="00AC6E69" w:rsidRDefault="00F72902" w:rsidP="00F72902">
      <w:pPr>
        <w:jc w:val="both"/>
        <w:outlineLvl w:val="0"/>
      </w:pPr>
    </w:p>
    <w:p w14:paraId="412AC6AE" w14:textId="77777777" w:rsidR="00F72902" w:rsidRPr="00AC6E69" w:rsidRDefault="00F72902" w:rsidP="00F72902">
      <w:pPr>
        <w:pStyle w:val="Paragrafoelenco"/>
        <w:numPr>
          <w:ilvl w:val="0"/>
          <w:numId w:val="4"/>
        </w:numPr>
        <w:jc w:val="both"/>
        <w:outlineLvl w:val="0"/>
      </w:pPr>
      <w:r w:rsidRPr="009E7ECE">
        <w:rPr>
          <w:i/>
          <w:iCs/>
        </w:rPr>
        <w:t>Significare il confine. I simboli della delimitazione nelle testimonianze documentarie fra medioevo ed età moderna in Valtellina e nelle Alpi centrali</w:t>
      </w:r>
      <w:r w:rsidRPr="00AC6E69">
        <w:t>, in «Istituto archeologico valtellinese. Notiziario», 9, 2011, pp. 93-106</w:t>
      </w:r>
    </w:p>
    <w:p w14:paraId="2114CAA5" w14:textId="77777777" w:rsidR="00F72902" w:rsidRPr="00AC6E69" w:rsidRDefault="00F72902" w:rsidP="00F72902">
      <w:pPr>
        <w:jc w:val="both"/>
        <w:outlineLvl w:val="0"/>
      </w:pPr>
    </w:p>
    <w:p w14:paraId="35AECFB8" w14:textId="09DC993F" w:rsidR="00F72902" w:rsidRPr="00EC704A" w:rsidRDefault="00F72902" w:rsidP="00F72902">
      <w:pPr>
        <w:pStyle w:val="Paragrafoelenco"/>
        <w:numPr>
          <w:ilvl w:val="0"/>
          <w:numId w:val="4"/>
        </w:numPr>
        <w:jc w:val="both"/>
        <w:outlineLvl w:val="0"/>
      </w:pPr>
      <w:r w:rsidRPr="00EC704A">
        <w:rPr>
          <w:bCs/>
          <w:i/>
          <w:iCs/>
        </w:rPr>
        <w:t>The rural communities</w:t>
      </w:r>
      <w:r w:rsidRPr="00EC704A">
        <w:rPr>
          <w:bCs/>
          <w:iCs/>
        </w:rPr>
        <w:t xml:space="preserve">, in </w:t>
      </w:r>
      <w:r w:rsidR="00EC704A" w:rsidRPr="00EC704A">
        <w:rPr>
          <w:iCs/>
        </w:rPr>
        <w:t xml:space="preserve">A. Gamberini, I. Lazzarini (a cura di), </w:t>
      </w:r>
      <w:r w:rsidRPr="00EC704A">
        <w:rPr>
          <w:i/>
          <w:iCs/>
        </w:rPr>
        <w:t>The Italian Renaissance state</w:t>
      </w:r>
      <w:r w:rsidRPr="00EC704A">
        <w:rPr>
          <w:iCs/>
        </w:rPr>
        <w:t>, Cambridge</w:t>
      </w:r>
      <w:r w:rsidR="00EC704A" w:rsidRPr="00EC704A">
        <w:rPr>
          <w:iCs/>
        </w:rPr>
        <w:t>, Cambridge university press,</w:t>
      </w:r>
      <w:r w:rsidRPr="00EC704A">
        <w:rPr>
          <w:iCs/>
        </w:rPr>
        <w:t xml:space="preserve"> 2012, pp. 261-283</w:t>
      </w:r>
    </w:p>
    <w:p w14:paraId="0E638D07" w14:textId="77777777" w:rsidR="00F72902" w:rsidRPr="00AC6E69" w:rsidRDefault="00F72902" w:rsidP="00F72902">
      <w:pPr>
        <w:jc w:val="both"/>
        <w:outlineLvl w:val="0"/>
      </w:pPr>
    </w:p>
    <w:p w14:paraId="1C260E73" w14:textId="77777777" w:rsidR="00F72902" w:rsidRPr="00AC6E69" w:rsidRDefault="00F72902" w:rsidP="00F72902">
      <w:pPr>
        <w:pStyle w:val="Paragrafoelenco"/>
        <w:numPr>
          <w:ilvl w:val="0"/>
          <w:numId w:val="4"/>
        </w:numPr>
        <w:jc w:val="both"/>
        <w:outlineLvl w:val="0"/>
      </w:pPr>
      <w:r w:rsidRPr="009E7ECE">
        <w:rPr>
          <w:i/>
          <w:iCs/>
        </w:rPr>
        <w:t>I confini dell’economia. Dividere le risorse e delimitare il possesso nella montagna lombarda del tardo medioevo</w:t>
      </w:r>
      <w:r w:rsidRPr="00AC6E69">
        <w:t xml:space="preserve">, in </w:t>
      </w:r>
      <w:r w:rsidRPr="009E7ECE">
        <w:rPr>
          <w:i/>
          <w:iCs/>
        </w:rPr>
        <w:t>Nell’età di Pandolfo Malatesta. Signore a Bergamo, Brescia e Fano agli inizi del Quattrocento</w:t>
      </w:r>
      <w:r w:rsidRPr="00AC6E69">
        <w:t>, a cura di G. Chittolini, E. Conti, M. N. Covini, Brescia, Morcelliana, 2012, pp. 241-324</w:t>
      </w:r>
    </w:p>
    <w:p w14:paraId="7B05217F" w14:textId="77777777" w:rsidR="00F72902" w:rsidRPr="00AC6E69" w:rsidRDefault="00F72902" w:rsidP="00F72902">
      <w:pPr>
        <w:jc w:val="both"/>
        <w:outlineLvl w:val="0"/>
      </w:pPr>
    </w:p>
    <w:p w14:paraId="0EE30F88" w14:textId="77777777" w:rsidR="00F72902" w:rsidRPr="00AC6E69" w:rsidRDefault="00F72902" w:rsidP="00F72902">
      <w:pPr>
        <w:pStyle w:val="Paragrafoelenco"/>
        <w:numPr>
          <w:ilvl w:val="0"/>
          <w:numId w:val="4"/>
        </w:numPr>
        <w:jc w:val="both"/>
        <w:outlineLvl w:val="0"/>
      </w:pPr>
      <w:r w:rsidRPr="009E7ECE">
        <w:rPr>
          <w:i/>
          <w:iCs/>
        </w:rPr>
        <w:t>Essere di una giurisdizione. Istituzioni di giustizia e generazione dei luoghi nella montagna lombarda (secoli XIV-XVI)</w:t>
      </w:r>
      <w:r w:rsidRPr="00AC6E69">
        <w:t>, in «Quaderni storici», XLVII, 2012, pp. 77-123</w:t>
      </w:r>
    </w:p>
    <w:p w14:paraId="37D79AC4" w14:textId="77777777" w:rsidR="00F72902" w:rsidRPr="00AC6E69" w:rsidRDefault="00F72902" w:rsidP="00F72902">
      <w:pPr>
        <w:jc w:val="both"/>
        <w:outlineLvl w:val="0"/>
      </w:pPr>
    </w:p>
    <w:p w14:paraId="65591A2E" w14:textId="77777777" w:rsidR="00F72902" w:rsidRPr="00AC6E69" w:rsidRDefault="00F72902" w:rsidP="00F72902">
      <w:pPr>
        <w:pStyle w:val="Paragrafoelenco"/>
        <w:numPr>
          <w:ilvl w:val="0"/>
          <w:numId w:val="4"/>
        </w:numPr>
        <w:jc w:val="both"/>
        <w:outlineLvl w:val="0"/>
      </w:pPr>
      <w:r w:rsidRPr="009E7ECE">
        <w:rPr>
          <w:i/>
          <w:iCs/>
        </w:rPr>
        <w:t>«Uno officiale per gubernare questo paese». Considerazioni a proposito della giustizia dello stato e della comunità a partire dalle valli lombarde nel tardo medioevo</w:t>
      </w:r>
      <w:r w:rsidRPr="00AC6E69">
        <w:t xml:space="preserve">, in </w:t>
      </w:r>
      <w:r w:rsidRPr="009E7ECE">
        <w:rPr>
          <w:i/>
          <w:iCs/>
        </w:rPr>
        <w:t>Medioevo dei poteri. Studi di storia per Giorgio Chittolini</w:t>
      </w:r>
      <w:r w:rsidRPr="00AC6E69">
        <w:t>, a cura di M. N. Covini, M. Della Misericordia, A. Gamberini, F. Somaini, Roma, Viella, 2012, pp. 245-274</w:t>
      </w:r>
    </w:p>
    <w:p w14:paraId="264E53C5" w14:textId="77777777" w:rsidR="00F72902" w:rsidRPr="00AC6E69" w:rsidRDefault="00F72902" w:rsidP="00F72902">
      <w:pPr>
        <w:jc w:val="both"/>
        <w:outlineLvl w:val="0"/>
        <w:rPr>
          <w:i/>
          <w:iCs/>
        </w:rPr>
      </w:pPr>
    </w:p>
    <w:p w14:paraId="25F0661D" w14:textId="77777777" w:rsidR="00F72902" w:rsidRPr="00AC6E69" w:rsidRDefault="00F72902" w:rsidP="00F72902">
      <w:pPr>
        <w:pStyle w:val="Paragrafoelenco"/>
        <w:numPr>
          <w:ilvl w:val="0"/>
          <w:numId w:val="4"/>
        </w:numPr>
        <w:jc w:val="both"/>
        <w:outlineLvl w:val="0"/>
      </w:pPr>
      <w:r w:rsidRPr="009E7ECE">
        <w:rPr>
          <w:i/>
          <w:iCs/>
        </w:rPr>
        <w:t>Spazi politici e spazi economici. Territori, istituzioni comunitarie e mercati nella montagna lombarda del tardo medioevo</w:t>
      </w:r>
      <w:r w:rsidRPr="00AC6E69">
        <w:t xml:space="preserve">, in </w:t>
      </w:r>
      <w:r w:rsidRPr="009E7ECE">
        <w:rPr>
          <w:i/>
          <w:iCs/>
        </w:rPr>
        <w:t>La costruzione del paesaggio agrario nell’Età moderna</w:t>
      </w:r>
      <w:r w:rsidRPr="00AC6E69">
        <w:t>, a cura di G. Bonini, A. Brusa, R. Cervi, Gattatico (RE), Edizioni Istituto Alcide Cervi, 2012, pp. 15-26</w:t>
      </w:r>
    </w:p>
    <w:p w14:paraId="128A2D32" w14:textId="77777777" w:rsidR="00F72902" w:rsidRPr="00AC6E69" w:rsidRDefault="00F72902" w:rsidP="00F72902">
      <w:pPr>
        <w:jc w:val="both"/>
        <w:outlineLvl w:val="0"/>
      </w:pPr>
    </w:p>
    <w:p w14:paraId="59F495A7" w14:textId="77777777" w:rsidR="00F72902" w:rsidRPr="00AC6E69" w:rsidRDefault="00F72902" w:rsidP="00F72902">
      <w:pPr>
        <w:pStyle w:val="Paragrafoelenco"/>
        <w:numPr>
          <w:ilvl w:val="0"/>
          <w:numId w:val="4"/>
        </w:numPr>
        <w:jc w:val="both"/>
        <w:outlineLvl w:val="0"/>
      </w:pPr>
      <w:r w:rsidRPr="009E7ECE">
        <w:rPr>
          <w:i/>
          <w:iCs/>
        </w:rPr>
        <w:t>Dalla Lombardia alle Alpi. Le trasformazioni degli spazi economici nelle valli dell'Adda e della Mera prima e dopo il 1512</w:t>
      </w:r>
      <w:r w:rsidRPr="00AC6E69">
        <w:t>,</w:t>
      </w:r>
      <w:r w:rsidRPr="009E7ECE">
        <w:rPr>
          <w:i/>
          <w:iCs/>
        </w:rPr>
        <w:t xml:space="preserve"> </w:t>
      </w:r>
      <w:r w:rsidRPr="00AC6E69">
        <w:t>in</w:t>
      </w:r>
      <w:r w:rsidRPr="009E7ECE">
        <w:rPr>
          <w:i/>
          <w:iCs/>
        </w:rPr>
        <w:t xml:space="preserve"> 1512. I Grigioni in Valtellina, Bormio e Chiavenna</w:t>
      </w:r>
      <w:r w:rsidRPr="00AC6E69">
        <w:t>, a cura di F. Hitz, A. Corbellini, Sondrio-Poschiavo 2012, pp. 93-113</w:t>
      </w:r>
    </w:p>
    <w:p w14:paraId="171E143E" w14:textId="77777777" w:rsidR="00F72902" w:rsidRPr="00AC6E69" w:rsidRDefault="00F72902" w:rsidP="00F72902">
      <w:pPr>
        <w:jc w:val="both"/>
        <w:outlineLvl w:val="0"/>
      </w:pPr>
    </w:p>
    <w:p w14:paraId="77FB4990" w14:textId="77777777" w:rsidR="00F72902" w:rsidRPr="00AC6E69" w:rsidRDefault="00F72902" w:rsidP="00F72902">
      <w:pPr>
        <w:pStyle w:val="Paragrafoelenco"/>
        <w:numPr>
          <w:ilvl w:val="0"/>
          <w:numId w:val="4"/>
        </w:numPr>
        <w:jc w:val="both"/>
        <w:outlineLvl w:val="0"/>
      </w:pPr>
      <w:r w:rsidRPr="009E7ECE">
        <w:rPr>
          <w:i/>
        </w:rPr>
        <w:t xml:space="preserve">La guerra dei bambini. Gioco, violenza e rito da una testimonianza rinascimentale </w:t>
      </w:r>
      <w:r w:rsidRPr="00AC6E69">
        <w:t>(con F. Antonacci), Milano, Franco Angeli, 2013.</w:t>
      </w:r>
    </w:p>
    <w:p w14:paraId="7E421E9B" w14:textId="77777777" w:rsidR="00F72902" w:rsidRPr="00AC6E69" w:rsidRDefault="00F72902" w:rsidP="00F72902">
      <w:pPr>
        <w:jc w:val="both"/>
        <w:outlineLvl w:val="0"/>
      </w:pPr>
    </w:p>
    <w:p w14:paraId="499D25E8" w14:textId="77777777" w:rsidR="00F72902" w:rsidRPr="00EC704A" w:rsidRDefault="00F72902" w:rsidP="00F72902">
      <w:pPr>
        <w:pStyle w:val="Paragrafoelenco"/>
        <w:numPr>
          <w:ilvl w:val="0"/>
          <w:numId w:val="4"/>
        </w:numPr>
        <w:jc w:val="both"/>
      </w:pPr>
      <w:r w:rsidRPr="00EC704A">
        <w:rPr>
          <w:i/>
          <w:iCs/>
        </w:rPr>
        <w:t>I confini dei mercati. Territori, istituzioni locali e spazi economici nella montagna lombarda del tardo medioevo</w:t>
      </w:r>
      <w:r w:rsidRPr="00EC704A">
        <w:t>, Morbegno, Ad fontes, 2013 (</w:t>
      </w:r>
      <w:hyperlink r:id="rId6" w:history="1">
        <w:r w:rsidRPr="00EC704A">
          <w:rPr>
            <w:rStyle w:val="Collegamentoipertestuale"/>
            <w:u w:val="none"/>
          </w:rPr>
          <w:t>http://www.adfontes.it/biblioteca/scaffale/mdm-confini/copertina.html</w:t>
        </w:r>
      </w:hyperlink>
      <w:r w:rsidRPr="00EC704A">
        <w:t>)</w:t>
      </w:r>
    </w:p>
    <w:p w14:paraId="2CC40A07" w14:textId="77777777" w:rsidR="00F72902" w:rsidRPr="00AC6E69" w:rsidRDefault="00F72902" w:rsidP="00F72902">
      <w:pPr>
        <w:jc w:val="both"/>
        <w:outlineLvl w:val="0"/>
      </w:pPr>
    </w:p>
    <w:p w14:paraId="77C172BA" w14:textId="77777777" w:rsidR="00F72902" w:rsidRPr="00AC6E69" w:rsidRDefault="00F72902" w:rsidP="00F72902">
      <w:pPr>
        <w:pStyle w:val="Paragrafoelenco"/>
        <w:numPr>
          <w:ilvl w:val="0"/>
          <w:numId w:val="4"/>
        </w:numPr>
        <w:jc w:val="both"/>
        <w:outlineLvl w:val="0"/>
      </w:pPr>
      <w:r w:rsidRPr="009E7ECE">
        <w:rPr>
          <w:i/>
        </w:rPr>
        <w:t>Pratiche e immagini di carità: una lettura degli affreschi di Pendolasco (secoli XIV-XV)</w:t>
      </w:r>
      <w:r w:rsidRPr="00AC6E69">
        <w:t>, in “Bollettino della Società storica valtellinese”, 67, 2014, pp. 29-58</w:t>
      </w:r>
    </w:p>
    <w:p w14:paraId="535B2EA6" w14:textId="77777777" w:rsidR="00F72902" w:rsidRPr="00AC6E69" w:rsidRDefault="00F72902" w:rsidP="00F72902">
      <w:pPr>
        <w:jc w:val="both"/>
        <w:outlineLvl w:val="0"/>
      </w:pPr>
    </w:p>
    <w:p w14:paraId="6C19717D" w14:textId="77777777" w:rsidR="00F72902" w:rsidRPr="00AC6E69" w:rsidRDefault="00F72902" w:rsidP="00F72902">
      <w:pPr>
        <w:pStyle w:val="Paragrafoelenco"/>
        <w:numPr>
          <w:ilvl w:val="0"/>
          <w:numId w:val="4"/>
        </w:numPr>
        <w:jc w:val="both"/>
        <w:outlineLvl w:val="0"/>
      </w:pPr>
      <w:r w:rsidRPr="009E7ECE">
        <w:rPr>
          <w:i/>
        </w:rPr>
        <w:t>S. Fedele di Pendolasco tra storia locale e storia generale</w:t>
      </w:r>
      <w:r w:rsidRPr="00AC6E69">
        <w:t>, in “Bollettino della Società storica valtellinese”, 67, 2014, pp. 365-373.</w:t>
      </w:r>
    </w:p>
    <w:p w14:paraId="2723CACA" w14:textId="77777777" w:rsidR="00F72902" w:rsidRPr="00AC6E69" w:rsidRDefault="00F72902" w:rsidP="00F72902">
      <w:pPr>
        <w:jc w:val="both"/>
        <w:outlineLvl w:val="0"/>
      </w:pPr>
    </w:p>
    <w:p w14:paraId="23275CF5" w14:textId="77777777" w:rsidR="00F72902" w:rsidRPr="00AC6E69" w:rsidRDefault="00F72902" w:rsidP="00F72902">
      <w:pPr>
        <w:pStyle w:val="Paragrafoelenco"/>
        <w:numPr>
          <w:ilvl w:val="0"/>
          <w:numId w:val="4"/>
        </w:numPr>
        <w:jc w:val="both"/>
        <w:outlineLvl w:val="0"/>
      </w:pPr>
      <w:r w:rsidRPr="009E7ECE">
        <w:rPr>
          <w:i/>
        </w:rPr>
        <w:t>Le comunità rurali</w:t>
      </w:r>
      <w:r w:rsidRPr="00AC6E69">
        <w:t xml:space="preserve">, in </w:t>
      </w:r>
      <w:r w:rsidRPr="009E7ECE">
        <w:rPr>
          <w:i/>
        </w:rPr>
        <w:t>Lo stato del Rinascimento in Italia. 1350-1520</w:t>
      </w:r>
      <w:r w:rsidRPr="00AC6E69">
        <w:t>, a cura di A. Gamberini, I. Lazzarini, Roma, Viella, 2014, pp. 241-260</w:t>
      </w:r>
    </w:p>
    <w:p w14:paraId="3825F7F9" w14:textId="77777777" w:rsidR="00F72902" w:rsidRPr="00AC6E69" w:rsidRDefault="00F72902" w:rsidP="00F72902">
      <w:pPr>
        <w:jc w:val="both"/>
        <w:outlineLvl w:val="0"/>
      </w:pPr>
    </w:p>
    <w:p w14:paraId="23A6E48C" w14:textId="77777777" w:rsidR="00F72902" w:rsidRPr="00AC6E69" w:rsidRDefault="00F72902" w:rsidP="00F72902">
      <w:pPr>
        <w:pStyle w:val="Paragrafoelenco"/>
        <w:numPr>
          <w:ilvl w:val="0"/>
          <w:numId w:val="4"/>
        </w:numPr>
        <w:jc w:val="both"/>
        <w:outlineLvl w:val="0"/>
      </w:pPr>
      <w:r w:rsidRPr="009E7ECE">
        <w:rPr>
          <w:i/>
        </w:rPr>
        <w:lastRenderedPageBreak/>
        <w:t>Migrazioni, ruoli sociali, diritti di cittadinanza nell’italia medievale e moderna. gli ambienti rurali (XIII-XVI secolo)</w:t>
      </w:r>
      <w:r w:rsidRPr="00AC6E69">
        <w:t xml:space="preserve">, </w:t>
      </w:r>
      <w:r w:rsidRPr="009E7ECE">
        <w:rPr>
          <w:i/>
        </w:rPr>
        <w:t>Intercultura interdisciplinare. Costruire inclusione anche con le discipline</w:t>
      </w:r>
      <w:r w:rsidRPr="00AC6E69">
        <w:t>, a cura di M. Giusti, Milano, Cortina, 2014, pp. 165-170.</w:t>
      </w:r>
    </w:p>
    <w:p w14:paraId="549AA793" w14:textId="77777777" w:rsidR="00F72902" w:rsidRPr="00AC6E69" w:rsidRDefault="00F72902" w:rsidP="00F72902">
      <w:pPr>
        <w:jc w:val="both"/>
        <w:outlineLvl w:val="0"/>
      </w:pPr>
    </w:p>
    <w:p w14:paraId="4C1B8EA3" w14:textId="17BA88A2" w:rsidR="00F72902" w:rsidRPr="00EC704A" w:rsidRDefault="00F72902" w:rsidP="00F72902">
      <w:pPr>
        <w:pStyle w:val="Paragrafoelenco"/>
        <w:numPr>
          <w:ilvl w:val="0"/>
          <w:numId w:val="4"/>
        </w:numPr>
        <w:jc w:val="both"/>
        <w:outlineLvl w:val="0"/>
      </w:pPr>
      <w:r w:rsidRPr="00EC704A">
        <w:rPr>
          <w:i/>
        </w:rPr>
        <w:t>Founding a social cosmos. Perspectives for a historical anthropology of early modern Lombardy</w:t>
      </w:r>
      <w:r w:rsidRPr="00EC704A">
        <w:t xml:space="preserve">, in </w:t>
      </w:r>
      <w:r w:rsidR="00EC704A" w:rsidRPr="00EC704A">
        <w:t>A. Gamberini (a cura di),</w:t>
      </w:r>
      <w:r w:rsidR="00EC704A" w:rsidRPr="00EC704A">
        <w:rPr>
          <w:i/>
        </w:rPr>
        <w:t xml:space="preserve"> </w:t>
      </w:r>
      <w:r w:rsidRPr="00EC704A">
        <w:rPr>
          <w:i/>
        </w:rPr>
        <w:t>A Companion to Late Medieval and Early Modern Milan. The Distinctive Features of an Italian State</w:t>
      </w:r>
      <w:r w:rsidRPr="00EC704A">
        <w:t>, Leida, Brill, 2015, pp. 356-379</w:t>
      </w:r>
    </w:p>
    <w:p w14:paraId="583BF40E" w14:textId="77777777" w:rsidR="00F72902" w:rsidRPr="00AC6E69" w:rsidRDefault="00F72902" w:rsidP="00F72902">
      <w:pPr>
        <w:jc w:val="both"/>
        <w:outlineLvl w:val="0"/>
      </w:pPr>
    </w:p>
    <w:p w14:paraId="0F0EAC0F" w14:textId="77777777" w:rsidR="00F72902" w:rsidRPr="00AC6E69" w:rsidRDefault="00F72902" w:rsidP="00F72902">
      <w:pPr>
        <w:pStyle w:val="Paragrafoelenco"/>
        <w:numPr>
          <w:ilvl w:val="0"/>
          <w:numId w:val="4"/>
        </w:numPr>
        <w:jc w:val="both"/>
        <w:outlineLvl w:val="0"/>
      </w:pPr>
      <w:r w:rsidRPr="009E7ECE">
        <w:rPr>
          <w:i/>
        </w:rPr>
        <w:t>«Bona compagnia». Le confraternite tra comunità e parrocchia in Valtellina alla fine del medioevo</w:t>
      </w:r>
      <w:r w:rsidRPr="00AC6E69">
        <w:t>, in “Storia e regione/Geschichte und Region”, XXIV, 2015, pp. 32-61</w:t>
      </w:r>
    </w:p>
    <w:p w14:paraId="40EB6F4D" w14:textId="77777777" w:rsidR="00F72902" w:rsidRPr="00AC6E69" w:rsidRDefault="00F72902" w:rsidP="00F72902">
      <w:pPr>
        <w:jc w:val="both"/>
        <w:outlineLvl w:val="0"/>
      </w:pPr>
    </w:p>
    <w:p w14:paraId="2319AB20" w14:textId="77777777" w:rsidR="00F72902" w:rsidRPr="00AC6E69" w:rsidRDefault="00F72902" w:rsidP="00F72902">
      <w:pPr>
        <w:pStyle w:val="Paragrafoelenco"/>
        <w:numPr>
          <w:ilvl w:val="0"/>
          <w:numId w:val="4"/>
        </w:numPr>
        <w:jc w:val="both"/>
        <w:outlineLvl w:val="0"/>
      </w:pPr>
      <w:r w:rsidRPr="009E7ECE">
        <w:rPr>
          <w:i/>
          <w:iCs/>
        </w:rPr>
        <w:t>Commune ecclexie. Chiese e società locali in Valtellina e nelle Alpi lombarde nel tardo medioevo</w:t>
      </w:r>
      <w:r w:rsidRPr="00AC6E69">
        <w:t>, Sondrio, Società storica valtellinese, 2015</w:t>
      </w:r>
    </w:p>
    <w:p w14:paraId="2AC6AF69" w14:textId="77777777" w:rsidR="00F72902" w:rsidRPr="00AC6E69" w:rsidRDefault="00F72902" w:rsidP="00F72902">
      <w:pPr>
        <w:jc w:val="both"/>
        <w:outlineLvl w:val="0"/>
      </w:pPr>
    </w:p>
    <w:p w14:paraId="23441F3F" w14:textId="77777777" w:rsidR="00F72902" w:rsidRPr="00AC6E69" w:rsidRDefault="00F72902" w:rsidP="00F72902">
      <w:pPr>
        <w:pStyle w:val="Paragrafoelenco"/>
        <w:numPr>
          <w:ilvl w:val="0"/>
          <w:numId w:val="4"/>
        </w:numPr>
        <w:jc w:val="both"/>
        <w:outlineLvl w:val="0"/>
      </w:pPr>
      <w:r w:rsidRPr="00AC6E69">
        <w:rPr>
          <w:rStyle w:val="Enfasicorsivo"/>
        </w:rPr>
        <w:t>Protagonisti sociali, vita religiosa, luoghi di culto nel basso medioevo</w:t>
      </w:r>
      <w:r w:rsidRPr="009E7ECE">
        <w:rPr>
          <w:rStyle w:val="Enfasicorsivo"/>
          <w:i w:val="0"/>
        </w:rPr>
        <w:t xml:space="preserve">, in </w:t>
      </w:r>
      <w:r w:rsidRPr="00AC6E69">
        <w:rPr>
          <w:rStyle w:val="Enfasicorsivo"/>
        </w:rPr>
        <w:t>La Valtellina nei secoli. Studi e ricerche archeologiche</w:t>
      </w:r>
      <w:r w:rsidRPr="009E7ECE">
        <w:rPr>
          <w:rStyle w:val="Enfasicorsivo"/>
          <w:i w:val="0"/>
        </w:rPr>
        <w:t>,</w:t>
      </w:r>
      <w:r w:rsidRPr="00AC6E69">
        <w:rPr>
          <w:rStyle w:val="Enfasicorsivo"/>
        </w:rPr>
        <w:t xml:space="preserve"> </w:t>
      </w:r>
      <w:r w:rsidRPr="009E7ECE">
        <w:rPr>
          <w:rStyle w:val="Enfasicorsivo"/>
          <w:i w:val="0"/>
        </w:rPr>
        <w:t xml:space="preserve">I, </w:t>
      </w:r>
      <w:r w:rsidRPr="00AC6E69">
        <w:rPr>
          <w:rStyle w:val="Enfasicorsivo"/>
        </w:rPr>
        <w:t>Temi e problemi</w:t>
      </w:r>
      <w:r w:rsidRPr="009E7ECE">
        <w:rPr>
          <w:rStyle w:val="Enfasicorsivo"/>
          <w:i w:val="0"/>
        </w:rPr>
        <w:t>,</w:t>
      </w:r>
      <w:r w:rsidRPr="00AC6E69">
        <w:rPr>
          <w:rStyle w:val="Enfasicorsivo"/>
        </w:rPr>
        <w:t xml:space="preserve"> </w:t>
      </w:r>
      <w:r w:rsidRPr="009E7ECE">
        <w:rPr>
          <w:rStyle w:val="Enfasicorsivo"/>
          <w:i w:val="0"/>
        </w:rPr>
        <w:t>a cura di V. Mariotti, Mantova, SAP Società archeologica, 2015, pp. 81-194</w:t>
      </w:r>
    </w:p>
    <w:p w14:paraId="076F6E09" w14:textId="77777777" w:rsidR="00F72902" w:rsidRPr="00AC6E69" w:rsidRDefault="00F72902" w:rsidP="00F72902">
      <w:pPr>
        <w:jc w:val="both"/>
        <w:outlineLvl w:val="0"/>
      </w:pPr>
    </w:p>
    <w:p w14:paraId="58DD00F2" w14:textId="77777777" w:rsidR="00F72902" w:rsidRPr="009E7ECE" w:rsidRDefault="00F72902" w:rsidP="00F72902">
      <w:pPr>
        <w:pStyle w:val="Paragrafoelenco"/>
        <w:numPr>
          <w:ilvl w:val="0"/>
          <w:numId w:val="4"/>
        </w:numPr>
        <w:jc w:val="both"/>
        <w:outlineLvl w:val="0"/>
        <w:rPr>
          <w:rStyle w:val="Enfasicorsivo"/>
          <w:i w:val="0"/>
          <w:szCs w:val="20"/>
        </w:rPr>
      </w:pPr>
      <w:r w:rsidRPr="009E7ECE">
        <w:rPr>
          <w:rStyle w:val="Enfasicorsivo"/>
          <w:szCs w:val="20"/>
        </w:rPr>
        <w:t>Altari dei morti. Spazio sacro, sepolture e celebrazione degli edificatori fra basso medioevo e prima età moderna (a partire da chiese alpine)</w:t>
      </w:r>
      <w:r w:rsidRPr="009E7ECE">
        <w:rPr>
          <w:rStyle w:val="Enfasicorsivo"/>
          <w:i w:val="0"/>
          <w:szCs w:val="20"/>
        </w:rPr>
        <w:t xml:space="preserve">, in </w:t>
      </w:r>
      <w:r w:rsidRPr="009E7ECE">
        <w:rPr>
          <w:rStyle w:val="Enfasicorsivo"/>
          <w:szCs w:val="20"/>
        </w:rPr>
        <w:t>Famiglie e spazi sacri nella Lombardia del Rinascimento</w:t>
      </w:r>
      <w:r w:rsidRPr="009E7ECE">
        <w:rPr>
          <w:rStyle w:val="Enfasicorsivo"/>
          <w:i w:val="0"/>
          <w:szCs w:val="20"/>
        </w:rPr>
        <w:t>, a cura di L. Arcangeli, G. Chittolini, F. Del Tredici, E. Rossetti, Milano, Scalpendi-Lombardia nel Rinascimento, 2015, pp. 344-411</w:t>
      </w:r>
    </w:p>
    <w:p w14:paraId="317A2E2A" w14:textId="77777777" w:rsidR="00F72902" w:rsidRPr="00AC6E69" w:rsidRDefault="00F72902" w:rsidP="00F72902">
      <w:pPr>
        <w:jc w:val="both"/>
        <w:outlineLvl w:val="0"/>
        <w:rPr>
          <w:rStyle w:val="Enfasicorsivo"/>
          <w:i w:val="0"/>
          <w:szCs w:val="20"/>
        </w:rPr>
      </w:pPr>
    </w:p>
    <w:p w14:paraId="3749CA77" w14:textId="1946D40C" w:rsidR="00F72902" w:rsidRPr="00F534C9" w:rsidRDefault="00F72902" w:rsidP="00F72902">
      <w:pPr>
        <w:pStyle w:val="Paragrafoelenco"/>
        <w:numPr>
          <w:ilvl w:val="0"/>
          <w:numId w:val="4"/>
        </w:numPr>
        <w:jc w:val="both"/>
        <w:outlineLvl w:val="0"/>
      </w:pPr>
      <w:r w:rsidRPr="00F534C9">
        <w:rPr>
          <w:i/>
        </w:rPr>
        <w:t>Ritual Surveys. Confl ict, Articulation, and Composition of Local Societies within the Sacred Sphere in the Lombardy Alps during the Late Middle Ages</w:t>
      </w:r>
      <w:r w:rsidRPr="00F534C9">
        <w:t xml:space="preserve">, in </w:t>
      </w:r>
      <w:r w:rsidR="00F534C9" w:rsidRPr="00F534C9">
        <w:t xml:space="preserve">M. Bellabarba, H. Obermair, H. Sato, Bologna-Berlin (a cura di), </w:t>
      </w:r>
      <w:r w:rsidRPr="00F534C9">
        <w:rPr>
          <w:i/>
        </w:rPr>
        <w:t>Communities and Conflicts in the Alps from the Late Middle Ages to Early Modernity</w:t>
      </w:r>
      <w:r w:rsidRPr="00F534C9">
        <w:t xml:space="preserve">, Il Mulino - Duncker &amp; Humblot, </w:t>
      </w:r>
      <w:r w:rsidRPr="00F534C9">
        <w:rPr>
          <w:rStyle w:val="Enfasicorsivo"/>
          <w:i w:val="0"/>
          <w:szCs w:val="20"/>
        </w:rPr>
        <w:t>2015, pp. 127-150</w:t>
      </w:r>
    </w:p>
    <w:p w14:paraId="24E8FC77" w14:textId="77777777" w:rsidR="00F72902" w:rsidRPr="00AC6E69" w:rsidRDefault="00F72902" w:rsidP="00F72902">
      <w:pPr>
        <w:jc w:val="both"/>
        <w:outlineLvl w:val="0"/>
      </w:pPr>
    </w:p>
    <w:p w14:paraId="192A34C7" w14:textId="77777777" w:rsidR="00F72902" w:rsidRPr="00AC6E69" w:rsidRDefault="00F72902" w:rsidP="00F72902">
      <w:pPr>
        <w:pStyle w:val="Paragrafoelenco"/>
        <w:numPr>
          <w:ilvl w:val="0"/>
          <w:numId w:val="4"/>
        </w:numPr>
        <w:jc w:val="both"/>
        <w:outlineLvl w:val="0"/>
      </w:pPr>
      <w:r w:rsidRPr="009E7ECE">
        <w:rPr>
          <w:i/>
        </w:rPr>
        <w:t>Vendette di comunità nella montagna lombarda nel tardo medioevo</w:t>
      </w:r>
      <w:r w:rsidRPr="00AC6E69">
        <w:t xml:space="preserve">, in </w:t>
      </w:r>
      <w:r w:rsidRPr="009E7ECE">
        <w:rPr>
          <w:i/>
        </w:rPr>
        <w:t>La vengeance en Europe, du XII</w:t>
      </w:r>
      <w:r w:rsidRPr="009E7ECE">
        <w:rPr>
          <w:i/>
          <w:vertAlign w:val="superscript"/>
        </w:rPr>
        <w:t>e</w:t>
      </w:r>
      <w:r w:rsidRPr="009E7ECE">
        <w:rPr>
          <w:i/>
        </w:rPr>
        <w:t xml:space="preserve"> au XVIII</w:t>
      </w:r>
      <w:r w:rsidRPr="009E7ECE">
        <w:rPr>
          <w:i/>
          <w:vertAlign w:val="superscript"/>
        </w:rPr>
        <w:t>e</w:t>
      </w:r>
      <w:r w:rsidRPr="009E7ECE">
        <w:rPr>
          <w:i/>
        </w:rPr>
        <w:t xml:space="preserve"> siècle</w:t>
      </w:r>
      <w:r w:rsidRPr="00AC6E69">
        <w:t>, a cura di C. Gauvard, A. Zorzi, Paris, Publications de la Sorbonne, 2015, pp. 173-194</w:t>
      </w:r>
    </w:p>
    <w:p w14:paraId="03377E14" w14:textId="77777777" w:rsidR="00F72902" w:rsidRPr="00AC6E69" w:rsidRDefault="00F72902" w:rsidP="00F72902">
      <w:pPr>
        <w:jc w:val="both"/>
        <w:outlineLvl w:val="0"/>
      </w:pPr>
    </w:p>
    <w:p w14:paraId="02EC7932" w14:textId="77777777" w:rsidR="00F72902" w:rsidRPr="00AC6E69" w:rsidRDefault="00F72902" w:rsidP="00F72902">
      <w:pPr>
        <w:pStyle w:val="Paragrafoelenco"/>
        <w:numPr>
          <w:ilvl w:val="0"/>
          <w:numId w:val="4"/>
        </w:numPr>
        <w:jc w:val="both"/>
        <w:outlineLvl w:val="0"/>
      </w:pPr>
      <w:r w:rsidRPr="009E7ECE">
        <w:rPr>
          <w:i/>
        </w:rPr>
        <w:t>Maestà lesa e legittimata nell’Italia del Trecento. Della Misericordia legge Cengarle</w:t>
      </w:r>
      <w:r w:rsidRPr="00AC6E69">
        <w:t>, in “Storica”, XXI/63, 2015, pp. 121-128</w:t>
      </w:r>
    </w:p>
    <w:p w14:paraId="44F221EC" w14:textId="77777777" w:rsidR="00F72902" w:rsidRPr="00AC6E69" w:rsidRDefault="00F72902" w:rsidP="00F72902">
      <w:pPr>
        <w:jc w:val="both"/>
        <w:outlineLvl w:val="0"/>
      </w:pPr>
    </w:p>
    <w:p w14:paraId="180C3266" w14:textId="77777777" w:rsidR="00F72902" w:rsidRDefault="00F72902" w:rsidP="00F72902">
      <w:pPr>
        <w:pStyle w:val="Paragrafoelenco"/>
        <w:numPr>
          <w:ilvl w:val="0"/>
          <w:numId w:val="4"/>
        </w:numPr>
        <w:jc w:val="both"/>
        <w:outlineLvl w:val="0"/>
      </w:pPr>
      <w:r w:rsidRPr="009E7ECE">
        <w:rPr>
          <w:i/>
          <w:sz w:val="20"/>
          <w:szCs w:val="20"/>
        </w:rPr>
        <w:t>«</w:t>
      </w:r>
      <w:r w:rsidRPr="009E7ECE">
        <w:rPr>
          <w:i/>
        </w:rPr>
        <w:t>Non ad dinari contanti, ma per permutatione». Compensi, credito e scambi non monetari nelle Alpi lombarde nel tardo medioevo</w:t>
      </w:r>
      <w:r w:rsidRPr="00AC6E69">
        <w:t xml:space="preserve">, in </w:t>
      </w:r>
      <w:r w:rsidRPr="009E7ECE">
        <w:rPr>
          <w:i/>
        </w:rPr>
        <w:t>Montagne, comunità e lavoro tra XIV e XVIII secolo</w:t>
      </w:r>
      <w:r w:rsidRPr="00AC6E69">
        <w:t>, a cura di R. Leggero, Mendrisio, Mendrisio Academy Press, 2015, pp. 113-163</w:t>
      </w:r>
    </w:p>
    <w:p w14:paraId="54AAAD32" w14:textId="77777777" w:rsidR="008173B9" w:rsidRDefault="008173B9" w:rsidP="008173B9">
      <w:pPr>
        <w:pStyle w:val="Paragrafoelenco"/>
      </w:pPr>
    </w:p>
    <w:p w14:paraId="59EC2DEC" w14:textId="5FBA06EB" w:rsidR="008173B9" w:rsidRPr="00AC6E69" w:rsidRDefault="008173B9" w:rsidP="00F72902">
      <w:pPr>
        <w:pStyle w:val="Paragrafoelenco"/>
        <w:numPr>
          <w:ilvl w:val="0"/>
          <w:numId w:val="4"/>
        </w:numPr>
        <w:jc w:val="both"/>
        <w:outlineLvl w:val="0"/>
      </w:pPr>
      <w:r>
        <w:rPr>
          <w:i/>
          <w:iCs/>
        </w:rPr>
        <w:t>Medioevo cavalleresco nelle memorie familiari dell’aristocrazia alpina lombarda</w:t>
      </w:r>
      <w:r>
        <w:t>, in “Bollettino della Società storica valtellinese”, 2015, 68, pp. 7-17.</w:t>
      </w:r>
    </w:p>
    <w:p w14:paraId="26F632D2" w14:textId="77777777" w:rsidR="00F72902" w:rsidRPr="00AC6E69" w:rsidRDefault="00F72902" w:rsidP="00F72902">
      <w:pPr>
        <w:jc w:val="both"/>
        <w:outlineLvl w:val="0"/>
      </w:pPr>
    </w:p>
    <w:p w14:paraId="4E086BDE" w14:textId="77777777" w:rsidR="00F72902" w:rsidRPr="00AC6E69" w:rsidRDefault="00F72902" w:rsidP="00F72902">
      <w:pPr>
        <w:pStyle w:val="Paragrafoelenco"/>
        <w:numPr>
          <w:ilvl w:val="0"/>
          <w:numId w:val="4"/>
        </w:numPr>
        <w:autoSpaceDE w:val="0"/>
        <w:autoSpaceDN w:val="0"/>
        <w:adjustRightInd w:val="0"/>
        <w:rPr>
          <w:noProof w:val="0"/>
          <w:lang w:eastAsia="en-US"/>
        </w:rPr>
      </w:pPr>
      <w:r w:rsidRPr="009E7ECE">
        <w:rPr>
          <w:i/>
          <w:noProof w:val="0"/>
          <w:lang w:eastAsia="en-US"/>
        </w:rPr>
        <w:t>Relazioni “interlocali” lungo una frontiera alpina. Fra Milano, Svizzera, Vallese e Grigioni nel XV secolo</w:t>
      </w:r>
      <w:r w:rsidRPr="00AC6E69">
        <w:rPr>
          <w:noProof w:val="0"/>
          <w:lang w:eastAsia="en-US"/>
        </w:rPr>
        <w:t xml:space="preserve">, </w:t>
      </w:r>
      <w:r w:rsidRPr="00AC6E69">
        <w:t>in Hitomi Sato (a cura di), Interlocal History from the Alps From the “Local” to the “Interlocal”, Kobe, 2016, pp. 13-43 (versione giapponese e italiana)</w:t>
      </w:r>
    </w:p>
    <w:p w14:paraId="341F0BBA" w14:textId="77777777" w:rsidR="00F72902" w:rsidRPr="00AC6E69" w:rsidRDefault="00F72902" w:rsidP="00F72902">
      <w:pPr>
        <w:jc w:val="both"/>
        <w:outlineLvl w:val="0"/>
      </w:pPr>
    </w:p>
    <w:p w14:paraId="26119D83" w14:textId="77777777" w:rsidR="00F72902" w:rsidRPr="00AC6E69" w:rsidRDefault="00F72902" w:rsidP="00F72902">
      <w:pPr>
        <w:pStyle w:val="Paragrafoelenco"/>
        <w:numPr>
          <w:ilvl w:val="0"/>
          <w:numId w:val="4"/>
        </w:numPr>
        <w:jc w:val="both"/>
      </w:pPr>
      <w:r w:rsidRPr="009E7ECE">
        <w:rPr>
          <w:i/>
        </w:rPr>
        <w:t>Culture delle relazioni “interlocali” lungo una frontiera alpina nel XV secolo</w:t>
      </w:r>
      <w:r w:rsidRPr="00AC6E69">
        <w:t>, in Hitomi Sato (a cura di), Interlocal History from the Alps From the “Local” to the “Interlocal”, Kobe, 2016, pp. 111-140 (versione giapponese e italiana)</w:t>
      </w:r>
    </w:p>
    <w:p w14:paraId="0CD4743F" w14:textId="77777777" w:rsidR="00F72902" w:rsidRPr="00AC6E69" w:rsidRDefault="00F72902" w:rsidP="00F72902">
      <w:pPr>
        <w:jc w:val="both"/>
      </w:pPr>
    </w:p>
    <w:p w14:paraId="4D7C5D91"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rPr>
        <w:lastRenderedPageBreak/>
        <w:t>«</w:t>
      </w:r>
      <w:r w:rsidRPr="009E7ECE">
        <w:rPr>
          <w:i/>
          <w:lang w:eastAsia="en-US"/>
        </w:rPr>
        <w:t>Non sono pecore, dato che habitano in loci silvestri</w:t>
      </w:r>
      <w:r w:rsidRPr="009E7ECE">
        <w:rPr>
          <w:i/>
        </w:rPr>
        <w:t>»</w:t>
      </w:r>
      <w:r w:rsidRPr="009E7ECE">
        <w:rPr>
          <w:i/>
          <w:lang w:eastAsia="en-US"/>
        </w:rPr>
        <w:t>.</w:t>
      </w:r>
      <w:r w:rsidRPr="00AC6E69">
        <w:rPr>
          <w:lang w:eastAsia="en-US"/>
        </w:rPr>
        <w:t xml:space="preserve"> </w:t>
      </w:r>
      <w:r w:rsidRPr="009E7ECE">
        <w:rPr>
          <w:i/>
          <w:iCs/>
          <w:lang w:eastAsia="en-US"/>
        </w:rPr>
        <w:t>Etnografia delle Alpi lombarde e naturalizzazione del politico nel Rinascimento</w:t>
      </w:r>
      <w:r w:rsidRPr="009E7ECE">
        <w:rPr>
          <w:iCs/>
          <w:lang w:eastAsia="en-US"/>
        </w:rPr>
        <w:t>, in</w:t>
      </w:r>
      <w:r w:rsidRPr="009E7ECE">
        <w:rPr>
          <w:i/>
          <w:iCs/>
          <w:lang w:eastAsia="en-US"/>
        </w:rPr>
        <w:t xml:space="preserve"> </w:t>
      </w:r>
      <w:r w:rsidRPr="00AC6E69">
        <w:t xml:space="preserve">Matteo Al Kalak, Carlo Baja Guarienti (a cura di), </w:t>
      </w:r>
      <w:r w:rsidRPr="009E7ECE">
        <w:rPr>
          <w:i/>
        </w:rPr>
        <w:t>Conquistare la montagna. Storia di un’idea - Conquering mountains. The history of an idea</w:t>
      </w:r>
      <w:r w:rsidRPr="00AC6E69">
        <w:t>, Milano-Torino, Bruno Mondadori, 2016, pp. 3-22</w:t>
      </w:r>
    </w:p>
    <w:p w14:paraId="371E64DC" w14:textId="77777777" w:rsidR="00F72902" w:rsidRPr="00AC6E69" w:rsidRDefault="00F72902" w:rsidP="00F72902">
      <w:pPr>
        <w:pStyle w:val="Paragrafoelenco"/>
        <w:autoSpaceDE w:val="0"/>
        <w:autoSpaceDN w:val="0"/>
        <w:adjustRightInd w:val="0"/>
        <w:jc w:val="both"/>
        <w:rPr>
          <w:i/>
        </w:rPr>
      </w:pPr>
    </w:p>
    <w:p w14:paraId="241015F4"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La storia economica e sociale</w:t>
      </w:r>
      <w:r w:rsidRPr="00AC6E69">
        <w:rPr>
          <w:lang w:eastAsia="en-US"/>
        </w:rPr>
        <w:t>, in</w:t>
      </w:r>
      <w:r w:rsidRPr="009E7ECE">
        <w:rPr>
          <w:i/>
          <w:iCs/>
          <w:lang w:eastAsia="en-US"/>
        </w:rPr>
        <w:t xml:space="preserve"> Riflessioni e spunti da una presentazione del volume Storia del Ticino. Antichità e Medioevo</w:t>
      </w:r>
      <w:r w:rsidRPr="00AC6E69">
        <w:rPr>
          <w:lang w:eastAsia="en-US"/>
        </w:rPr>
        <w:t>,</w:t>
      </w:r>
      <w:r w:rsidRPr="009E7ECE">
        <w:rPr>
          <w:i/>
          <w:iCs/>
          <w:lang w:eastAsia="en-US"/>
        </w:rPr>
        <w:t xml:space="preserve"> </w:t>
      </w:r>
      <w:r w:rsidRPr="00AC6E69">
        <w:rPr>
          <w:lang w:eastAsia="en-US"/>
        </w:rPr>
        <w:t xml:space="preserve">in </w:t>
      </w:r>
      <w:r>
        <w:rPr>
          <w:lang w:eastAsia="en-US"/>
        </w:rPr>
        <w:t>“</w:t>
      </w:r>
      <w:r w:rsidRPr="00AC6E69">
        <w:rPr>
          <w:lang w:eastAsia="en-US"/>
        </w:rPr>
        <w:t xml:space="preserve">Bollettino storico </w:t>
      </w:r>
      <w:r>
        <w:rPr>
          <w:lang w:eastAsia="en-US"/>
        </w:rPr>
        <w:t>d</w:t>
      </w:r>
      <w:r w:rsidRPr="00AC6E69">
        <w:rPr>
          <w:lang w:eastAsia="en-US"/>
        </w:rPr>
        <w:t>ella Svizzera italiana</w:t>
      </w:r>
      <w:r>
        <w:rPr>
          <w:lang w:eastAsia="en-US"/>
        </w:rPr>
        <w:t>”</w:t>
      </w:r>
      <w:r w:rsidRPr="00AC6E69">
        <w:rPr>
          <w:lang w:eastAsia="en-US"/>
        </w:rPr>
        <w:t xml:space="preserve"> CXIX, 2016, pp. 33-42</w:t>
      </w:r>
    </w:p>
    <w:p w14:paraId="1826F6CD" w14:textId="77777777" w:rsidR="00F72902" w:rsidRPr="00AC6E69" w:rsidRDefault="00F72902" w:rsidP="00F72902">
      <w:pPr>
        <w:pStyle w:val="Paragrafoelenco"/>
        <w:autoSpaceDE w:val="0"/>
        <w:autoSpaceDN w:val="0"/>
        <w:adjustRightInd w:val="0"/>
        <w:jc w:val="both"/>
        <w:rPr>
          <w:i/>
          <w:iCs/>
          <w:lang w:eastAsia="en-US"/>
        </w:rPr>
      </w:pPr>
    </w:p>
    <w:p w14:paraId="29D6E30D"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“Molto turbati et inanimati”. Testimonianze per un quadro delle culture politiche della frontiera alpina nel XV secolo (parte prima)</w:t>
      </w:r>
      <w:r w:rsidRPr="00AC6E69">
        <w:rPr>
          <w:lang w:eastAsia="en-US"/>
        </w:rPr>
        <w:t>, in</w:t>
      </w:r>
      <w:r w:rsidRPr="009E7ECE">
        <w:rPr>
          <w:i/>
          <w:iCs/>
          <w:lang w:eastAsia="en-US"/>
        </w:rPr>
        <w:t xml:space="preserve"> </w:t>
      </w:r>
      <w:r w:rsidRPr="00AC6E69">
        <w:rPr>
          <w:lang w:eastAsia="en-US"/>
        </w:rPr>
        <w:t>“</w:t>
      </w:r>
      <w:r>
        <w:rPr>
          <w:lang w:eastAsia="en-US"/>
        </w:rPr>
        <w:t>B</w:t>
      </w:r>
      <w:r w:rsidRPr="00AC6E69">
        <w:rPr>
          <w:lang w:eastAsia="en-US"/>
        </w:rPr>
        <w:t>ollettino della Società storica valtellinese</w:t>
      </w:r>
      <w:r>
        <w:rPr>
          <w:lang w:eastAsia="en-US"/>
        </w:rPr>
        <w:t>”</w:t>
      </w:r>
      <w:r w:rsidRPr="00AC6E69">
        <w:rPr>
          <w:lang w:eastAsia="en-US"/>
        </w:rPr>
        <w:t>,</w:t>
      </w:r>
      <w:r w:rsidRPr="009E7ECE">
        <w:rPr>
          <w:i/>
          <w:iCs/>
          <w:lang w:eastAsia="en-US"/>
        </w:rPr>
        <w:t xml:space="preserve"> </w:t>
      </w:r>
      <w:r w:rsidRPr="00AC6E69">
        <w:rPr>
          <w:lang w:eastAsia="en-US"/>
        </w:rPr>
        <w:t>69</w:t>
      </w:r>
      <w:r>
        <w:rPr>
          <w:lang w:eastAsia="en-US"/>
        </w:rPr>
        <w:t xml:space="preserve">, </w:t>
      </w:r>
      <w:r w:rsidRPr="00AC6E69">
        <w:rPr>
          <w:lang w:eastAsia="en-US"/>
        </w:rPr>
        <w:t>2016, pp. 15-35</w:t>
      </w:r>
    </w:p>
    <w:p w14:paraId="33D135A0" w14:textId="77777777" w:rsidR="00F72902" w:rsidRPr="00AC6E69" w:rsidRDefault="00F72902" w:rsidP="00F72902">
      <w:pPr>
        <w:pStyle w:val="Paragrafoelenco"/>
        <w:autoSpaceDE w:val="0"/>
        <w:autoSpaceDN w:val="0"/>
        <w:adjustRightInd w:val="0"/>
        <w:jc w:val="both"/>
        <w:rPr>
          <w:i/>
          <w:iCs/>
          <w:lang w:eastAsia="en-US"/>
        </w:rPr>
      </w:pPr>
    </w:p>
    <w:p w14:paraId="7C031509"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Istituzioni locali e risorse collettive nelle Alpi tra medioevo ed età moderna</w:t>
      </w:r>
      <w:r>
        <w:rPr>
          <w:lang w:eastAsia="en-US"/>
        </w:rPr>
        <w:t>, i</w:t>
      </w:r>
      <w:r w:rsidRPr="00AC6E69">
        <w:rPr>
          <w:lang w:eastAsia="en-US"/>
        </w:rPr>
        <w:t>n</w:t>
      </w:r>
      <w:r w:rsidRPr="009E7ECE">
        <w:rPr>
          <w:i/>
          <w:iCs/>
          <w:lang w:eastAsia="en-US"/>
        </w:rPr>
        <w:t xml:space="preserve"> Vicinie alpine. Mutamenti ed azioni delle antiche istituzioni precomunali diffuse nell'arco alpino</w:t>
      </w:r>
      <w:r>
        <w:rPr>
          <w:lang w:eastAsia="en-US"/>
        </w:rPr>
        <w:t xml:space="preserve">, a cura di </w:t>
      </w:r>
      <w:r w:rsidRPr="00AC6E69">
        <w:rPr>
          <w:lang w:eastAsia="en-US"/>
        </w:rPr>
        <w:t>I</w:t>
      </w:r>
      <w:r>
        <w:rPr>
          <w:lang w:eastAsia="en-US"/>
        </w:rPr>
        <w:t xml:space="preserve">. </w:t>
      </w:r>
      <w:r w:rsidRPr="00AC6E69">
        <w:rPr>
          <w:lang w:eastAsia="en-US"/>
        </w:rPr>
        <w:t>Faiferri, E</w:t>
      </w:r>
      <w:r>
        <w:rPr>
          <w:lang w:eastAsia="en-US"/>
        </w:rPr>
        <w:t xml:space="preserve">. </w:t>
      </w:r>
      <w:r w:rsidRPr="00AC6E69">
        <w:rPr>
          <w:lang w:eastAsia="en-US"/>
        </w:rPr>
        <w:t>Maculotti</w:t>
      </w:r>
      <w:r>
        <w:rPr>
          <w:lang w:eastAsia="en-US"/>
        </w:rPr>
        <w:t>,</w:t>
      </w:r>
      <w:r w:rsidRPr="00AC6E69">
        <w:rPr>
          <w:lang w:eastAsia="en-US"/>
        </w:rPr>
        <w:t xml:space="preserve"> G</w:t>
      </w:r>
      <w:r>
        <w:rPr>
          <w:lang w:eastAsia="en-US"/>
        </w:rPr>
        <w:t xml:space="preserve">. </w:t>
      </w:r>
      <w:r w:rsidRPr="00AC6E69">
        <w:rPr>
          <w:lang w:eastAsia="en-US"/>
        </w:rPr>
        <w:t>Maculotti, Ponte di Legno</w:t>
      </w:r>
      <w:r>
        <w:rPr>
          <w:lang w:eastAsia="en-US"/>
        </w:rPr>
        <w:t>,</w:t>
      </w:r>
      <w:r w:rsidRPr="00AC6E69">
        <w:rPr>
          <w:lang w:eastAsia="en-US"/>
        </w:rPr>
        <w:t xml:space="preserve"> Biblioteca civica di Ponte di Legno</w:t>
      </w:r>
      <w:r>
        <w:rPr>
          <w:lang w:eastAsia="en-US"/>
        </w:rPr>
        <w:t xml:space="preserve">, </w:t>
      </w:r>
      <w:r w:rsidRPr="00AC6E69">
        <w:rPr>
          <w:lang w:eastAsia="en-US"/>
        </w:rPr>
        <w:t>pp. 29-34</w:t>
      </w:r>
    </w:p>
    <w:p w14:paraId="1D4AF947" w14:textId="77777777" w:rsidR="00F72902" w:rsidRPr="00AC6E69" w:rsidRDefault="00F72902" w:rsidP="00F72902">
      <w:pPr>
        <w:pStyle w:val="Paragrafoelenco"/>
        <w:autoSpaceDE w:val="0"/>
        <w:autoSpaceDN w:val="0"/>
        <w:adjustRightInd w:val="0"/>
        <w:jc w:val="both"/>
        <w:rPr>
          <w:i/>
          <w:iCs/>
          <w:lang w:eastAsia="en-US"/>
        </w:rPr>
      </w:pPr>
    </w:p>
    <w:p w14:paraId="6049C7C5"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Testimonianze per un’etnografia della Valchiavenna e delle Alpi lombarde nel Quattrocento</w:t>
      </w:r>
      <w:r w:rsidRPr="00AC6E69">
        <w:rPr>
          <w:lang w:eastAsia="en-US"/>
        </w:rPr>
        <w:t xml:space="preserve">, </w:t>
      </w:r>
      <w:r>
        <w:rPr>
          <w:lang w:eastAsia="en-US"/>
        </w:rPr>
        <w:t>“</w:t>
      </w:r>
      <w:r w:rsidRPr="00AC6E69">
        <w:rPr>
          <w:lang w:eastAsia="en-US"/>
        </w:rPr>
        <w:t>Clavenna</w:t>
      </w:r>
      <w:r>
        <w:rPr>
          <w:lang w:eastAsia="en-US"/>
        </w:rPr>
        <w:t>”,</w:t>
      </w:r>
      <w:r w:rsidRPr="00AC6E69">
        <w:rPr>
          <w:lang w:eastAsia="en-US"/>
        </w:rPr>
        <w:t xml:space="preserve"> 56</w:t>
      </w:r>
      <w:r>
        <w:rPr>
          <w:lang w:eastAsia="en-US"/>
        </w:rPr>
        <w:t xml:space="preserve">, </w:t>
      </w:r>
      <w:r w:rsidRPr="00AC6E69">
        <w:rPr>
          <w:lang w:eastAsia="en-US"/>
        </w:rPr>
        <w:t>2016</w:t>
      </w:r>
      <w:r>
        <w:rPr>
          <w:lang w:eastAsia="en-US"/>
        </w:rPr>
        <w:t>, pp. 9-30</w:t>
      </w:r>
    </w:p>
    <w:p w14:paraId="0981CC80" w14:textId="77777777" w:rsidR="00F72902" w:rsidRPr="00AC6E69" w:rsidRDefault="00F72902" w:rsidP="00F72902">
      <w:pPr>
        <w:pStyle w:val="Paragrafoelenco"/>
        <w:autoSpaceDE w:val="0"/>
        <w:autoSpaceDN w:val="0"/>
        <w:adjustRightInd w:val="0"/>
        <w:jc w:val="both"/>
        <w:rPr>
          <w:i/>
          <w:iCs/>
          <w:lang w:eastAsia="en-US"/>
        </w:rPr>
      </w:pPr>
    </w:p>
    <w:p w14:paraId="538F0E9C" w14:textId="77777777" w:rsidR="00F72902" w:rsidRPr="008C3C3E" w:rsidRDefault="00F72902" w:rsidP="00F72902">
      <w:pPr>
        <w:pStyle w:val="Paragrafoelenco"/>
        <w:numPr>
          <w:ilvl w:val="0"/>
          <w:numId w:val="4"/>
        </w:numPr>
        <w:autoSpaceDE w:val="0"/>
        <w:autoSpaceDN w:val="0"/>
        <w:adjustRightInd w:val="0"/>
        <w:jc w:val="both"/>
        <w:rPr>
          <w:rStyle w:val="Enfasicorsivo"/>
          <w:i w:val="0"/>
          <w:iCs/>
          <w:szCs w:val="20"/>
        </w:rPr>
      </w:pPr>
      <w:r w:rsidRPr="008C3C3E">
        <w:rPr>
          <w:rStyle w:val="Enfasicorsivo"/>
          <w:iCs/>
          <w:szCs w:val="20"/>
        </w:rPr>
        <w:t>Gusti cavallereschi, stili residenziali e temi figurativi. Aspetti della cultura aristocratica nella Lombardia alpina alla fine del medioevo</w:t>
      </w:r>
      <w:r w:rsidRPr="008C3C3E">
        <w:rPr>
          <w:rStyle w:val="Enfasicorsivo"/>
          <w:i w:val="0"/>
          <w:iCs/>
          <w:szCs w:val="20"/>
        </w:rPr>
        <w:t>, in “Quaderni storici”, LI, 2016, pp. 793-822</w:t>
      </w:r>
    </w:p>
    <w:p w14:paraId="323054C8" w14:textId="77777777" w:rsidR="00F72902" w:rsidRPr="00AC6E69" w:rsidRDefault="00F72902" w:rsidP="00F72902">
      <w:pPr>
        <w:autoSpaceDE w:val="0"/>
        <w:autoSpaceDN w:val="0"/>
        <w:adjustRightInd w:val="0"/>
        <w:jc w:val="both"/>
        <w:rPr>
          <w:i/>
          <w:iCs/>
          <w:lang w:eastAsia="en-US"/>
        </w:rPr>
      </w:pPr>
    </w:p>
    <w:p w14:paraId="03315BE5" w14:textId="168C3B42" w:rsidR="00F72902" w:rsidRPr="008C3C3E" w:rsidRDefault="00F72902" w:rsidP="00F72902">
      <w:pPr>
        <w:pStyle w:val="Paragrafoelenco"/>
        <w:numPr>
          <w:ilvl w:val="0"/>
          <w:numId w:val="4"/>
        </w:numPr>
        <w:autoSpaceDE w:val="0"/>
        <w:autoSpaceDN w:val="0"/>
        <w:adjustRightInd w:val="0"/>
        <w:jc w:val="both"/>
        <w:rPr>
          <w:i/>
          <w:iCs/>
          <w:lang w:eastAsia="en-US"/>
        </w:rPr>
      </w:pPr>
      <w:r w:rsidRPr="008C3C3E">
        <w:rPr>
          <w:rStyle w:val="Enfasicorsivo"/>
          <w:iCs/>
          <w:szCs w:val="20"/>
        </w:rPr>
        <w:t>«Bona iusticia» nelle periferie dello stato di Milano. Comunità, ufficiali ducali, norme e valori nel tardo Medioevo</w:t>
      </w:r>
      <w:r w:rsidRPr="008C3C3E">
        <w:rPr>
          <w:rStyle w:val="Enfasicorsivo"/>
          <w:i w:val="0"/>
          <w:iCs/>
          <w:szCs w:val="20"/>
        </w:rPr>
        <w:t>, in</w:t>
      </w:r>
      <w:r w:rsidRPr="008C3C3E">
        <w:rPr>
          <w:rStyle w:val="Enfasicorsivo"/>
          <w:szCs w:val="20"/>
        </w:rPr>
        <w:t xml:space="preserve"> </w:t>
      </w:r>
      <w:r w:rsidR="008C3C3E" w:rsidRPr="008C3C3E">
        <w:rPr>
          <w:rStyle w:val="Enfasicorsivo"/>
          <w:i w:val="0"/>
          <w:iCs/>
          <w:szCs w:val="20"/>
        </w:rPr>
        <w:t xml:space="preserve">P. Boucheron, L. Gaffuri, J.-Ph. Genet (a cura di), </w:t>
      </w:r>
      <w:r w:rsidRPr="008C3C3E">
        <w:rPr>
          <w:rStyle w:val="Enfasicorsivo"/>
          <w:iCs/>
          <w:szCs w:val="20"/>
        </w:rPr>
        <w:t>Valeurs et systèmes de valeurs (Moyen Âge et Temps modernes)</w:t>
      </w:r>
      <w:r w:rsidRPr="008C3C3E">
        <w:rPr>
          <w:rStyle w:val="Enfasicorsivo"/>
          <w:i w:val="0"/>
          <w:iCs/>
          <w:szCs w:val="20"/>
        </w:rPr>
        <w:t>, Paris</w:t>
      </w:r>
      <w:r w:rsidR="008C3C3E" w:rsidRPr="008C3C3E">
        <w:rPr>
          <w:rStyle w:val="Enfasicorsivo"/>
          <w:i w:val="0"/>
          <w:iCs/>
          <w:szCs w:val="20"/>
        </w:rPr>
        <w:t xml:space="preserve">, </w:t>
      </w:r>
      <w:r w:rsidRPr="008C3C3E">
        <w:rPr>
          <w:rStyle w:val="Enfasicorsivo"/>
          <w:i w:val="0"/>
          <w:iCs/>
          <w:szCs w:val="20"/>
        </w:rPr>
        <w:t xml:space="preserve">Publications de la Sorbonne, 2016, pp. 201-251 </w:t>
      </w:r>
    </w:p>
    <w:p w14:paraId="179F0E80" w14:textId="77777777" w:rsidR="00F72902" w:rsidRPr="00AC6E69" w:rsidRDefault="00F72902" w:rsidP="00F72902">
      <w:pPr>
        <w:autoSpaceDE w:val="0"/>
        <w:autoSpaceDN w:val="0"/>
        <w:adjustRightInd w:val="0"/>
        <w:jc w:val="both"/>
        <w:rPr>
          <w:i/>
          <w:iCs/>
          <w:lang w:eastAsia="en-US"/>
        </w:rPr>
      </w:pPr>
    </w:p>
    <w:p w14:paraId="4BFC01B8" w14:textId="77777777" w:rsidR="00F72902" w:rsidRPr="00AC6E69" w:rsidRDefault="00F72902" w:rsidP="00F72902">
      <w:pPr>
        <w:pStyle w:val="Paragrafoelenco"/>
        <w:numPr>
          <w:ilvl w:val="0"/>
          <w:numId w:val="4"/>
        </w:numPr>
        <w:autoSpaceDE w:val="0"/>
        <w:autoSpaceDN w:val="0"/>
        <w:adjustRightInd w:val="0"/>
        <w:jc w:val="both"/>
        <w:rPr>
          <w:lang w:eastAsia="en-US"/>
        </w:rPr>
      </w:pPr>
      <w:r w:rsidRPr="009E7ECE">
        <w:rPr>
          <w:i/>
          <w:iCs/>
          <w:lang w:eastAsia="en-US"/>
        </w:rPr>
        <w:t>Distinzione aristocratica e titolatura nella Lombardia alpina del tardo medioevo</w:t>
      </w:r>
      <w:r w:rsidRPr="00AC6E69">
        <w:rPr>
          <w:lang w:eastAsia="en-US"/>
        </w:rPr>
        <w:t>, in</w:t>
      </w:r>
      <w:r w:rsidRPr="009E7ECE">
        <w:rPr>
          <w:i/>
          <w:iCs/>
          <w:lang w:eastAsia="en-US"/>
        </w:rPr>
        <w:t xml:space="preserve"> </w:t>
      </w:r>
      <w:r w:rsidRPr="00AA2A16">
        <w:rPr>
          <w:lang w:eastAsia="en-US"/>
        </w:rPr>
        <w:t>A. Gamberini (a cura di),</w:t>
      </w:r>
      <w:r w:rsidRPr="009E7ECE">
        <w:rPr>
          <w:i/>
          <w:iCs/>
          <w:lang w:eastAsia="en-US"/>
        </w:rPr>
        <w:t xml:space="preserve"> La mobilità sociale nel Medioevo italiano, </w:t>
      </w:r>
      <w:r w:rsidRPr="00AA2A16">
        <w:rPr>
          <w:lang w:eastAsia="en-US"/>
        </w:rPr>
        <w:t>2,</w:t>
      </w:r>
      <w:r w:rsidRPr="009E7ECE">
        <w:rPr>
          <w:i/>
          <w:iCs/>
          <w:lang w:eastAsia="en-US"/>
        </w:rPr>
        <w:t xml:space="preserve"> Stato e istituzioni (secoli XIV-XV)</w:t>
      </w:r>
      <w:r>
        <w:rPr>
          <w:lang w:eastAsia="en-US"/>
        </w:rPr>
        <w:t>,</w:t>
      </w:r>
      <w:r w:rsidRPr="009E7ECE">
        <w:rPr>
          <w:i/>
          <w:iCs/>
          <w:lang w:eastAsia="en-US"/>
        </w:rPr>
        <w:t xml:space="preserve"> </w:t>
      </w:r>
      <w:r w:rsidRPr="00AA2A16">
        <w:rPr>
          <w:lang w:eastAsia="en-US"/>
        </w:rPr>
        <w:t>Roma</w:t>
      </w:r>
      <w:r>
        <w:rPr>
          <w:lang w:eastAsia="en-US"/>
        </w:rPr>
        <w:t>,</w:t>
      </w:r>
      <w:r w:rsidRPr="00AA2A16">
        <w:rPr>
          <w:lang w:eastAsia="en-US"/>
        </w:rPr>
        <w:t xml:space="preserve"> Viella</w:t>
      </w:r>
      <w:r>
        <w:rPr>
          <w:lang w:eastAsia="en-US"/>
        </w:rPr>
        <w:t>,</w:t>
      </w:r>
      <w:r w:rsidRPr="00AC6E69">
        <w:rPr>
          <w:lang w:eastAsia="en-US"/>
        </w:rPr>
        <w:t xml:space="preserve"> 2017</w:t>
      </w:r>
      <w:r w:rsidRPr="00AA2A16">
        <w:rPr>
          <w:lang w:eastAsia="en-US"/>
        </w:rPr>
        <w:t>, pp. 41-69.</w:t>
      </w:r>
    </w:p>
    <w:p w14:paraId="1DDAC9AF" w14:textId="77777777" w:rsidR="00F72902" w:rsidRPr="00AC6E69" w:rsidRDefault="00F72902" w:rsidP="00F72902">
      <w:pPr>
        <w:pStyle w:val="Paragrafoelenco"/>
        <w:autoSpaceDE w:val="0"/>
        <w:autoSpaceDN w:val="0"/>
        <w:adjustRightInd w:val="0"/>
        <w:jc w:val="both"/>
        <w:rPr>
          <w:i/>
          <w:iCs/>
          <w:lang w:eastAsia="en-US"/>
        </w:rPr>
      </w:pPr>
    </w:p>
    <w:p w14:paraId="6D78103E" w14:textId="77777777" w:rsidR="00F72902" w:rsidRPr="002B6CE4" w:rsidRDefault="00F72902" w:rsidP="00F72902">
      <w:pPr>
        <w:pStyle w:val="Paragrafoelenco"/>
        <w:numPr>
          <w:ilvl w:val="0"/>
          <w:numId w:val="4"/>
        </w:numPr>
        <w:autoSpaceDE w:val="0"/>
        <w:autoSpaceDN w:val="0"/>
        <w:adjustRightInd w:val="0"/>
        <w:jc w:val="both"/>
        <w:rPr>
          <w:lang w:eastAsia="en-US"/>
        </w:rPr>
      </w:pPr>
      <w:r w:rsidRPr="009E7ECE">
        <w:rPr>
          <w:i/>
          <w:iCs/>
          <w:lang w:eastAsia="en-US"/>
        </w:rPr>
        <w:t>Discordia sacra. Simboli della violenza aristocratica nella Lombardia alpina fra medioevo ed età moderna</w:t>
      </w:r>
      <w:r w:rsidRPr="002B6CE4">
        <w:rPr>
          <w:lang w:eastAsia="en-US"/>
        </w:rPr>
        <w:t>,</w:t>
      </w:r>
      <w:r w:rsidRPr="009E7ECE">
        <w:rPr>
          <w:i/>
          <w:iCs/>
          <w:lang w:eastAsia="en-US"/>
        </w:rPr>
        <w:t xml:space="preserve"> </w:t>
      </w:r>
      <w:r w:rsidRPr="002B6CE4">
        <w:rPr>
          <w:lang w:eastAsia="en-US"/>
        </w:rPr>
        <w:t>in</w:t>
      </w:r>
      <w:r w:rsidRPr="009E7ECE">
        <w:rPr>
          <w:i/>
          <w:iCs/>
          <w:lang w:eastAsia="en-US"/>
        </w:rPr>
        <w:t xml:space="preserve"> </w:t>
      </w:r>
      <w:r w:rsidRPr="002B6CE4">
        <w:rPr>
          <w:lang w:eastAsia="en-US"/>
        </w:rPr>
        <w:t>F. Antonacci, M. Della Misericordia (a cura di),</w:t>
      </w:r>
      <w:r w:rsidRPr="009E7ECE">
        <w:rPr>
          <w:i/>
          <w:iCs/>
          <w:lang w:eastAsia="en-US"/>
        </w:rPr>
        <w:t xml:space="preserve"> l cielo e i violenti. Simboli del sacro e </w:t>
      </w:r>
      <w:r w:rsidRPr="002B6CE4">
        <w:rPr>
          <w:lang w:eastAsia="en-US"/>
        </w:rPr>
        <w:t>dell'iniziazione, Milano, Franco Angeli,  2017, pp. 129-159</w:t>
      </w:r>
    </w:p>
    <w:p w14:paraId="32141A47" w14:textId="77777777" w:rsidR="00F72902" w:rsidRPr="00AC6E69" w:rsidRDefault="00F72902" w:rsidP="00F72902">
      <w:pPr>
        <w:autoSpaceDE w:val="0"/>
        <w:autoSpaceDN w:val="0"/>
        <w:adjustRightInd w:val="0"/>
        <w:jc w:val="both"/>
        <w:rPr>
          <w:i/>
          <w:iCs/>
          <w:lang w:eastAsia="en-US"/>
        </w:rPr>
      </w:pPr>
    </w:p>
    <w:p w14:paraId="4840E418" w14:textId="2680CF19" w:rsidR="00F72902" w:rsidRPr="008C3C3E" w:rsidRDefault="00F72902" w:rsidP="00F72902">
      <w:pPr>
        <w:pStyle w:val="Paragrafoelenco"/>
        <w:numPr>
          <w:ilvl w:val="0"/>
          <w:numId w:val="4"/>
        </w:numPr>
        <w:autoSpaceDE w:val="0"/>
        <w:autoSpaceDN w:val="0"/>
        <w:adjustRightInd w:val="0"/>
        <w:jc w:val="both"/>
        <w:rPr>
          <w:rStyle w:val="Enfasicorsivo"/>
          <w:i w:val="0"/>
          <w:iCs/>
          <w:szCs w:val="20"/>
          <w:lang w:val="en-US"/>
        </w:rPr>
      </w:pPr>
      <w:r w:rsidRPr="008C3C3E">
        <w:rPr>
          <w:rStyle w:val="Enfasicorsivo"/>
          <w:iCs/>
          <w:szCs w:val="20"/>
          <w:lang w:val="en-US"/>
        </w:rPr>
        <w:t>Common goods in the flow of social mobility. Res, values, and distinction in rural environments (1200–1600)</w:t>
      </w:r>
      <w:r w:rsidRPr="008C3C3E">
        <w:rPr>
          <w:rStyle w:val="Enfasicorsivo"/>
          <w:i w:val="0"/>
          <w:iCs/>
          <w:szCs w:val="20"/>
          <w:lang w:val="en-US"/>
        </w:rPr>
        <w:t>, in</w:t>
      </w:r>
      <w:r w:rsidRPr="008C3C3E">
        <w:rPr>
          <w:rStyle w:val="Enfasicorsivo"/>
          <w:szCs w:val="20"/>
          <w:lang w:val="en-US"/>
        </w:rPr>
        <w:t xml:space="preserve"> </w:t>
      </w:r>
      <w:r w:rsidRPr="008C3C3E">
        <w:rPr>
          <w:rStyle w:val="Enfasicorsivo"/>
          <w:iCs/>
          <w:szCs w:val="20"/>
          <w:lang w:val="en-US"/>
        </w:rPr>
        <w:t>Social Mobility in Medieval Italy</w:t>
      </w:r>
      <w:r w:rsidRPr="008C3C3E">
        <w:rPr>
          <w:rStyle w:val="Enfasicorsivo"/>
          <w:i w:val="0"/>
          <w:iCs/>
          <w:szCs w:val="20"/>
          <w:lang w:val="en-US"/>
        </w:rPr>
        <w:t xml:space="preserve">, </w:t>
      </w:r>
      <w:r w:rsidR="008C3C3E" w:rsidRPr="008C3C3E">
        <w:rPr>
          <w:rStyle w:val="Enfasicorsivo"/>
          <w:i w:val="0"/>
          <w:iCs/>
          <w:szCs w:val="20"/>
          <w:lang w:val="en-US"/>
        </w:rPr>
        <w:t xml:space="preserve">S. Carocci, I. Lazzarini (a cura di), </w:t>
      </w:r>
      <w:r w:rsidRPr="008C3C3E">
        <w:rPr>
          <w:rStyle w:val="Enfasicorsivo"/>
          <w:i w:val="0"/>
          <w:iCs/>
          <w:szCs w:val="20"/>
          <w:lang w:val="en-US"/>
        </w:rPr>
        <w:t>Roma, Viella, 2018, pp. 319-334</w:t>
      </w:r>
    </w:p>
    <w:p w14:paraId="7C7B3F70" w14:textId="77777777" w:rsidR="00F72902" w:rsidRPr="00AC6E69" w:rsidRDefault="00F72902" w:rsidP="00F72902">
      <w:pPr>
        <w:autoSpaceDE w:val="0"/>
        <w:autoSpaceDN w:val="0"/>
        <w:adjustRightInd w:val="0"/>
        <w:ind w:firstLine="1410"/>
        <w:jc w:val="both"/>
        <w:rPr>
          <w:i/>
          <w:iCs/>
          <w:lang w:eastAsia="en-US"/>
        </w:rPr>
      </w:pPr>
    </w:p>
    <w:p w14:paraId="1F3D99E9" w14:textId="77777777" w:rsidR="00F72902" w:rsidRDefault="00F72902" w:rsidP="00F72902">
      <w:pPr>
        <w:pStyle w:val="Paragrafoelenco"/>
        <w:numPr>
          <w:ilvl w:val="0"/>
          <w:numId w:val="4"/>
        </w:numPr>
        <w:autoSpaceDE w:val="0"/>
        <w:autoSpaceDN w:val="0"/>
        <w:adjustRightInd w:val="0"/>
        <w:jc w:val="both"/>
        <w:rPr>
          <w:lang w:eastAsia="en-US"/>
        </w:rPr>
      </w:pPr>
      <w:r w:rsidRPr="000E0A07">
        <w:rPr>
          <w:lang w:eastAsia="en-US"/>
        </w:rPr>
        <w:t>Sotiantes crucem.</w:t>
      </w:r>
      <w:r w:rsidRPr="009E7ECE">
        <w:rPr>
          <w:i/>
          <w:iCs/>
          <w:lang w:eastAsia="en-US"/>
        </w:rPr>
        <w:t xml:space="preserve"> Processioni e croci processionali nelle Alpi lombarde alla fine del Medioevo</w:t>
      </w:r>
      <w:r>
        <w:rPr>
          <w:lang w:eastAsia="en-US"/>
        </w:rPr>
        <w:t>,</w:t>
      </w:r>
      <w:r w:rsidRPr="009E7ECE">
        <w:rPr>
          <w:i/>
          <w:iCs/>
          <w:lang w:eastAsia="en-US"/>
        </w:rPr>
        <w:t xml:space="preserve"> </w:t>
      </w:r>
      <w:r w:rsidRPr="000E0A07">
        <w:rPr>
          <w:lang w:eastAsia="en-US"/>
        </w:rPr>
        <w:t>in</w:t>
      </w:r>
      <w:r w:rsidRPr="009E7ECE">
        <w:rPr>
          <w:i/>
          <w:iCs/>
          <w:lang w:eastAsia="en-US"/>
        </w:rPr>
        <w:t xml:space="preserve"> </w:t>
      </w:r>
      <w:r w:rsidRPr="000E0A07">
        <w:rPr>
          <w:lang w:eastAsia="en-US"/>
        </w:rPr>
        <w:t>B. Figliuolo, R. Di Meglio, A. Ambrosio (a cura di),</w:t>
      </w:r>
      <w:r w:rsidRPr="009E7ECE">
        <w:rPr>
          <w:i/>
          <w:iCs/>
          <w:lang w:eastAsia="en-US"/>
        </w:rPr>
        <w:t xml:space="preserve"> </w:t>
      </w:r>
      <w:r w:rsidRPr="000E0A07">
        <w:rPr>
          <w:lang w:eastAsia="en-US"/>
        </w:rPr>
        <w:t>Ingenita curiositas</w:t>
      </w:r>
      <w:r w:rsidRPr="009E7ECE">
        <w:rPr>
          <w:i/>
          <w:iCs/>
          <w:lang w:eastAsia="en-US"/>
        </w:rPr>
        <w:t>. Studi sull’Italia medievale per Giovanni Vitolo</w:t>
      </w:r>
      <w:r>
        <w:rPr>
          <w:lang w:eastAsia="en-US"/>
        </w:rPr>
        <w:t xml:space="preserve">, </w:t>
      </w:r>
      <w:r w:rsidRPr="000E0A07">
        <w:rPr>
          <w:lang w:eastAsia="en-US"/>
        </w:rPr>
        <w:t>Battipaglia</w:t>
      </w:r>
      <w:r>
        <w:rPr>
          <w:lang w:eastAsia="en-US"/>
        </w:rPr>
        <w:t>,</w:t>
      </w:r>
      <w:r w:rsidRPr="000E0A07">
        <w:rPr>
          <w:lang w:eastAsia="en-US"/>
        </w:rPr>
        <w:t xml:space="preserve"> Laveglia Carlone</w:t>
      </w:r>
      <w:r>
        <w:rPr>
          <w:lang w:eastAsia="en-US"/>
        </w:rPr>
        <w:t>, 2018</w:t>
      </w:r>
      <w:r w:rsidRPr="000E0A07">
        <w:rPr>
          <w:lang w:eastAsia="en-US"/>
        </w:rPr>
        <w:t>, pp. 675-696</w:t>
      </w:r>
    </w:p>
    <w:p w14:paraId="19463A9E" w14:textId="77777777" w:rsidR="00F72902" w:rsidRPr="000E0A07" w:rsidRDefault="00F72902" w:rsidP="00F72902">
      <w:pPr>
        <w:autoSpaceDE w:val="0"/>
        <w:autoSpaceDN w:val="0"/>
        <w:adjustRightInd w:val="0"/>
        <w:jc w:val="both"/>
        <w:rPr>
          <w:i/>
          <w:iCs/>
          <w:lang w:eastAsia="en-US"/>
        </w:rPr>
      </w:pPr>
    </w:p>
    <w:p w14:paraId="36437100" w14:textId="77777777" w:rsidR="00F72902" w:rsidRPr="00AA2A16" w:rsidRDefault="00F72902" w:rsidP="00F72902">
      <w:pPr>
        <w:pStyle w:val="Paragrafoelenco"/>
        <w:numPr>
          <w:ilvl w:val="0"/>
          <w:numId w:val="4"/>
        </w:numPr>
        <w:autoSpaceDE w:val="0"/>
        <w:autoSpaceDN w:val="0"/>
        <w:adjustRightInd w:val="0"/>
        <w:jc w:val="both"/>
        <w:rPr>
          <w:lang w:eastAsia="en-US"/>
        </w:rPr>
      </w:pPr>
      <w:r w:rsidRPr="009E7ECE">
        <w:rPr>
          <w:i/>
          <w:iCs/>
          <w:lang w:eastAsia="en-US"/>
        </w:rPr>
        <w:t>Gli alberi della storia dei valtellinesi e dei valchiavennaschi</w:t>
      </w:r>
      <w:r>
        <w:rPr>
          <w:lang w:eastAsia="en-US"/>
        </w:rPr>
        <w:t>,</w:t>
      </w:r>
      <w:r w:rsidRPr="00AA2A16">
        <w:rPr>
          <w:lang w:eastAsia="en-US"/>
        </w:rPr>
        <w:t xml:space="preserve"> </w:t>
      </w:r>
      <w:r>
        <w:rPr>
          <w:lang w:eastAsia="en-US"/>
        </w:rPr>
        <w:t>i</w:t>
      </w:r>
      <w:r w:rsidRPr="00AA2A16">
        <w:rPr>
          <w:lang w:eastAsia="en-US"/>
        </w:rPr>
        <w:t xml:space="preserve">n </w:t>
      </w:r>
      <w:r>
        <w:rPr>
          <w:lang w:eastAsia="en-US"/>
        </w:rPr>
        <w:t>“</w:t>
      </w:r>
      <w:r w:rsidRPr="00AA2A16">
        <w:rPr>
          <w:lang w:eastAsia="en-US"/>
        </w:rPr>
        <w:t>Bollettino della Società storica valtellinese</w:t>
      </w:r>
      <w:r>
        <w:rPr>
          <w:lang w:eastAsia="en-US"/>
        </w:rPr>
        <w:t>”,</w:t>
      </w:r>
      <w:r w:rsidRPr="00AA2A16">
        <w:rPr>
          <w:lang w:eastAsia="en-US"/>
        </w:rPr>
        <w:t xml:space="preserve"> 71, 2018,</w:t>
      </w:r>
      <w:r>
        <w:rPr>
          <w:lang w:eastAsia="en-US"/>
        </w:rPr>
        <w:t xml:space="preserve"> pp. </w:t>
      </w:r>
      <w:r w:rsidRPr="00AA2A16">
        <w:t>7-12</w:t>
      </w:r>
    </w:p>
    <w:p w14:paraId="5452F047" w14:textId="77777777" w:rsidR="00F72902" w:rsidRPr="00AC6E69" w:rsidRDefault="00F72902" w:rsidP="00F72902">
      <w:pPr>
        <w:pStyle w:val="Paragrafoelenco"/>
        <w:autoSpaceDE w:val="0"/>
        <w:autoSpaceDN w:val="0"/>
        <w:adjustRightInd w:val="0"/>
        <w:jc w:val="both"/>
        <w:rPr>
          <w:i/>
          <w:iCs/>
          <w:lang w:eastAsia="en-US"/>
        </w:rPr>
      </w:pPr>
    </w:p>
    <w:p w14:paraId="0CD8C77C"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 xml:space="preserve">A proposito de </w:t>
      </w:r>
      <w:r w:rsidRPr="00AA2A16">
        <w:rPr>
          <w:lang w:eastAsia="en-US"/>
        </w:rPr>
        <w:t>La chiesa di San Martino di Cosio Valtellino</w:t>
      </w:r>
      <w:r w:rsidRPr="009E7ECE">
        <w:rPr>
          <w:i/>
          <w:iCs/>
          <w:lang w:eastAsia="en-US"/>
        </w:rPr>
        <w:t>: istituzioni ecclesiastiche, vita religiosa e committenza artistica nella complessità storica di un ambito territoriale</w:t>
      </w:r>
      <w:r>
        <w:rPr>
          <w:lang w:eastAsia="en-US"/>
        </w:rPr>
        <w:t>,</w:t>
      </w:r>
      <w:r w:rsidRPr="009E7ECE">
        <w:rPr>
          <w:i/>
          <w:iCs/>
          <w:lang w:eastAsia="en-US"/>
        </w:rPr>
        <w:t xml:space="preserve"> </w:t>
      </w:r>
      <w:r w:rsidRPr="00AA2A16">
        <w:rPr>
          <w:lang w:eastAsia="en-US"/>
        </w:rPr>
        <w:t xml:space="preserve">in </w:t>
      </w:r>
      <w:r>
        <w:rPr>
          <w:lang w:eastAsia="en-US"/>
        </w:rPr>
        <w:t>“</w:t>
      </w:r>
      <w:r w:rsidRPr="00AA2A16">
        <w:rPr>
          <w:lang w:eastAsia="en-US"/>
        </w:rPr>
        <w:t>Bollettino della Società storica valtellinese</w:t>
      </w:r>
      <w:r>
        <w:rPr>
          <w:lang w:eastAsia="en-US"/>
        </w:rPr>
        <w:t>”,</w:t>
      </w:r>
      <w:r w:rsidRPr="00AA2A16">
        <w:rPr>
          <w:lang w:eastAsia="en-US"/>
        </w:rPr>
        <w:t xml:space="preserve"> 71, 2018, pp. </w:t>
      </w:r>
      <w:r w:rsidRPr="00AA2A16">
        <w:t>265-273</w:t>
      </w:r>
    </w:p>
    <w:p w14:paraId="7369A4E7" w14:textId="77777777" w:rsidR="00F72902" w:rsidRPr="00AC6E69" w:rsidRDefault="00F72902" w:rsidP="00F72902">
      <w:pPr>
        <w:pStyle w:val="Paragrafoelenco"/>
        <w:autoSpaceDE w:val="0"/>
        <w:autoSpaceDN w:val="0"/>
        <w:adjustRightInd w:val="0"/>
        <w:jc w:val="both"/>
        <w:rPr>
          <w:i/>
          <w:iCs/>
          <w:lang w:eastAsia="en-US"/>
        </w:rPr>
      </w:pPr>
    </w:p>
    <w:p w14:paraId="36E82F59" w14:textId="77777777" w:rsidR="00F72902" w:rsidRPr="00AA2A16" w:rsidRDefault="00F72902" w:rsidP="00F72902">
      <w:pPr>
        <w:pStyle w:val="Paragrafoelenco"/>
        <w:numPr>
          <w:ilvl w:val="0"/>
          <w:numId w:val="4"/>
        </w:numPr>
        <w:autoSpaceDE w:val="0"/>
        <w:autoSpaceDN w:val="0"/>
        <w:adjustRightInd w:val="0"/>
        <w:jc w:val="both"/>
        <w:rPr>
          <w:lang w:eastAsia="en-US"/>
        </w:rPr>
      </w:pPr>
      <w:r w:rsidRPr="009E7ECE">
        <w:rPr>
          <w:i/>
          <w:iCs/>
          <w:lang w:eastAsia="en-US"/>
        </w:rPr>
        <w:t>Le croci astili rinascimentali della Valfurva. Uno sguardo storico</w:t>
      </w:r>
      <w:r w:rsidRPr="00AA2A16">
        <w:rPr>
          <w:lang w:eastAsia="en-US"/>
        </w:rPr>
        <w:t xml:space="preserve">, in “Bollettino storico alta Valtellina”, 21, 2018, pp. </w:t>
      </w:r>
      <w:r w:rsidRPr="00AA2A16">
        <w:t>25-60</w:t>
      </w:r>
    </w:p>
    <w:p w14:paraId="046D45DF" w14:textId="77777777" w:rsidR="00F72902" w:rsidRPr="00AC6E69" w:rsidRDefault="00F72902" w:rsidP="00F72902">
      <w:pPr>
        <w:autoSpaceDE w:val="0"/>
        <w:autoSpaceDN w:val="0"/>
        <w:adjustRightInd w:val="0"/>
        <w:jc w:val="both"/>
        <w:rPr>
          <w:i/>
          <w:iCs/>
          <w:lang w:eastAsia="en-US"/>
        </w:rPr>
      </w:pPr>
    </w:p>
    <w:p w14:paraId="6F1E3BFF"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AA2A16">
        <w:rPr>
          <w:lang w:eastAsia="en-US"/>
        </w:rPr>
        <w:t>Prout alii de comuni.</w:t>
      </w:r>
      <w:r w:rsidRPr="009E7ECE">
        <w:rPr>
          <w:i/>
          <w:iCs/>
          <w:lang w:eastAsia="en-US"/>
        </w:rPr>
        <w:t xml:space="preserve"> Aristocratici, comunità e la nuova consuetudine delle decime in diocesi di Como (secoli XIV-XVI)</w:t>
      </w:r>
      <w:r>
        <w:rPr>
          <w:lang w:eastAsia="en-US"/>
        </w:rPr>
        <w:t>,</w:t>
      </w:r>
      <w:r w:rsidRPr="009E7ECE">
        <w:rPr>
          <w:i/>
          <w:iCs/>
          <w:lang w:eastAsia="en-US"/>
        </w:rPr>
        <w:t xml:space="preserve"> </w:t>
      </w:r>
      <w:r>
        <w:rPr>
          <w:lang w:eastAsia="en-US"/>
        </w:rPr>
        <w:t xml:space="preserve">in </w:t>
      </w:r>
      <w:r w:rsidRPr="00AA2A16">
        <w:rPr>
          <w:lang w:eastAsia="en-US"/>
        </w:rPr>
        <w:t>“Studi di storia medioevale e di diplomatica</w:t>
      </w:r>
      <w:r>
        <w:rPr>
          <w:lang w:eastAsia="en-US"/>
        </w:rPr>
        <w:t>”,</w:t>
      </w:r>
      <w:r w:rsidRPr="00AA2A16">
        <w:rPr>
          <w:lang w:eastAsia="en-US"/>
        </w:rPr>
        <w:t xml:space="preserve"> n.s., III, 2019, pp. </w:t>
      </w:r>
      <w:r>
        <w:t>79</w:t>
      </w:r>
      <w:r w:rsidRPr="00AA2A16">
        <w:t>-108</w:t>
      </w:r>
    </w:p>
    <w:p w14:paraId="75F0AA7B" w14:textId="77777777" w:rsidR="00F72902" w:rsidRPr="00AC6E69" w:rsidRDefault="00F72902" w:rsidP="00F72902">
      <w:pPr>
        <w:pStyle w:val="Paragrafoelenco"/>
        <w:autoSpaceDE w:val="0"/>
        <w:autoSpaceDN w:val="0"/>
        <w:adjustRightInd w:val="0"/>
        <w:jc w:val="both"/>
        <w:rPr>
          <w:i/>
          <w:iCs/>
          <w:lang w:eastAsia="en-US"/>
        </w:rPr>
      </w:pPr>
    </w:p>
    <w:p w14:paraId="2CC932D6" w14:textId="77777777" w:rsidR="00F72902" w:rsidRPr="00E00CD5" w:rsidRDefault="00F72902" w:rsidP="00F72902">
      <w:pPr>
        <w:pStyle w:val="Paragrafoelenco"/>
        <w:numPr>
          <w:ilvl w:val="0"/>
          <w:numId w:val="4"/>
        </w:numPr>
        <w:autoSpaceDE w:val="0"/>
        <w:autoSpaceDN w:val="0"/>
        <w:adjustRightInd w:val="0"/>
        <w:jc w:val="both"/>
        <w:rPr>
          <w:lang w:eastAsia="en-US"/>
        </w:rPr>
      </w:pPr>
      <w:r w:rsidRPr="00E00CD5">
        <w:rPr>
          <w:lang w:eastAsia="en-US"/>
        </w:rPr>
        <w:t>Le decime dai signori alle comunità nella Lombardia settentrionale (XIV-XVI secolo)</w:t>
      </w:r>
      <w:r>
        <w:rPr>
          <w:lang w:eastAsia="en-US"/>
        </w:rPr>
        <w:t>, in A. Gamberini (a cura di),</w:t>
      </w:r>
      <w:r w:rsidRPr="009E7ECE">
        <w:rPr>
          <w:i/>
          <w:iCs/>
          <w:lang w:eastAsia="en-US"/>
        </w:rPr>
        <w:t xml:space="preserve"> La signoria rurale nell’Italia del tardo medioevo</w:t>
      </w:r>
      <w:r w:rsidRPr="00E00CD5">
        <w:rPr>
          <w:lang w:eastAsia="en-US"/>
        </w:rPr>
        <w:t>, 1,</w:t>
      </w:r>
      <w:r w:rsidRPr="009E7ECE">
        <w:rPr>
          <w:i/>
          <w:iCs/>
          <w:lang w:eastAsia="en-US"/>
        </w:rPr>
        <w:t xml:space="preserve"> Gli spazi economici</w:t>
      </w:r>
      <w:r>
        <w:rPr>
          <w:lang w:eastAsia="en-US"/>
        </w:rPr>
        <w:t xml:space="preserve">, </w:t>
      </w:r>
      <w:r w:rsidRPr="00A55457">
        <w:rPr>
          <w:lang w:eastAsia="en-US"/>
        </w:rPr>
        <w:t>Milano-Torino</w:t>
      </w:r>
      <w:r>
        <w:rPr>
          <w:lang w:eastAsia="en-US"/>
        </w:rPr>
        <w:t xml:space="preserve">, </w:t>
      </w:r>
      <w:r w:rsidRPr="00A55457">
        <w:rPr>
          <w:lang w:eastAsia="en-US"/>
        </w:rPr>
        <w:t>Pearson Italia</w:t>
      </w:r>
      <w:r>
        <w:rPr>
          <w:lang w:eastAsia="en-US"/>
        </w:rPr>
        <w:t>, 2019, pp. 129-154</w:t>
      </w:r>
    </w:p>
    <w:p w14:paraId="3DB002D9" w14:textId="77777777" w:rsidR="00F72902" w:rsidRPr="00AC6E69" w:rsidRDefault="00F72902" w:rsidP="00F72902">
      <w:pPr>
        <w:pStyle w:val="Paragrafoelenco"/>
        <w:autoSpaceDE w:val="0"/>
        <w:autoSpaceDN w:val="0"/>
        <w:adjustRightInd w:val="0"/>
        <w:jc w:val="both"/>
        <w:rPr>
          <w:i/>
          <w:iCs/>
          <w:lang w:eastAsia="en-US"/>
        </w:rPr>
      </w:pPr>
    </w:p>
    <w:p w14:paraId="246A2722" w14:textId="77777777" w:rsidR="00F72902" w:rsidRPr="00E00CD5" w:rsidRDefault="00F72902" w:rsidP="00F72902">
      <w:pPr>
        <w:pStyle w:val="Paragrafoelenco"/>
        <w:numPr>
          <w:ilvl w:val="0"/>
          <w:numId w:val="4"/>
        </w:numPr>
        <w:autoSpaceDE w:val="0"/>
        <w:autoSpaceDN w:val="0"/>
        <w:adjustRightInd w:val="0"/>
        <w:jc w:val="both"/>
        <w:rPr>
          <w:lang w:eastAsia="en-US"/>
        </w:rPr>
      </w:pPr>
      <w:r w:rsidRPr="009E7ECE">
        <w:rPr>
          <w:i/>
          <w:iCs/>
          <w:lang w:eastAsia="en-US"/>
        </w:rPr>
        <w:t xml:space="preserve">La Valchiavenna, la Valtellina e le valli ticinesi nelle relazioni internazionali del XV secolo: fra signorie, comunità e governo milanese, </w:t>
      </w:r>
      <w:r w:rsidRPr="00E00CD5">
        <w:rPr>
          <w:lang w:eastAsia="en-US"/>
        </w:rPr>
        <w:t xml:space="preserve">in </w:t>
      </w:r>
      <w:r>
        <w:rPr>
          <w:lang w:eastAsia="en-US"/>
        </w:rPr>
        <w:t>“</w:t>
      </w:r>
      <w:r w:rsidRPr="00E00CD5">
        <w:rPr>
          <w:lang w:eastAsia="en-US"/>
        </w:rPr>
        <w:t>Bollettino della Società storica valtellinese</w:t>
      </w:r>
      <w:r>
        <w:rPr>
          <w:lang w:eastAsia="en-US"/>
        </w:rPr>
        <w:t>”,</w:t>
      </w:r>
      <w:r w:rsidRPr="00E00CD5">
        <w:rPr>
          <w:lang w:eastAsia="en-US"/>
        </w:rPr>
        <w:t xml:space="preserve"> 72</w:t>
      </w:r>
      <w:r>
        <w:rPr>
          <w:lang w:eastAsia="en-US"/>
        </w:rPr>
        <w:t xml:space="preserve">, </w:t>
      </w:r>
      <w:r w:rsidRPr="00E00CD5">
        <w:rPr>
          <w:lang w:eastAsia="en-US"/>
        </w:rPr>
        <w:t>2019</w:t>
      </w:r>
      <w:r>
        <w:rPr>
          <w:lang w:eastAsia="en-US"/>
        </w:rPr>
        <w:t xml:space="preserve">, pp. </w:t>
      </w:r>
      <w:r w:rsidRPr="00AD3749">
        <w:rPr>
          <w:lang w:eastAsia="en-US"/>
        </w:rPr>
        <w:t>7-18</w:t>
      </w:r>
    </w:p>
    <w:p w14:paraId="176C1733" w14:textId="77777777" w:rsidR="00F72902" w:rsidRPr="00AC6E69" w:rsidRDefault="00F72902" w:rsidP="00F72902">
      <w:pPr>
        <w:pStyle w:val="Paragrafoelenco"/>
        <w:autoSpaceDE w:val="0"/>
        <w:autoSpaceDN w:val="0"/>
        <w:adjustRightInd w:val="0"/>
        <w:jc w:val="both"/>
        <w:rPr>
          <w:i/>
          <w:iCs/>
          <w:lang w:eastAsia="en-US"/>
        </w:rPr>
      </w:pPr>
    </w:p>
    <w:p w14:paraId="28C2BCD2"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1B2FED">
        <w:rPr>
          <w:lang w:eastAsia="en-US"/>
        </w:rPr>
        <w:t>Tam communiter quam divisim.</w:t>
      </w:r>
      <w:r w:rsidRPr="009E7ECE">
        <w:rPr>
          <w:i/>
          <w:iCs/>
          <w:lang w:eastAsia="en-US"/>
        </w:rPr>
        <w:t xml:space="preserve"> Decime e costruzione dell’appartenenza comunitaria nelle valli lombarde nel basso medioevo</w:t>
      </w:r>
      <w:r>
        <w:rPr>
          <w:lang w:eastAsia="en-US"/>
        </w:rPr>
        <w:t>, in</w:t>
      </w:r>
      <w:r w:rsidRPr="009E7ECE">
        <w:rPr>
          <w:i/>
          <w:iCs/>
          <w:lang w:eastAsia="en-US"/>
        </w:rPr>
        <w:t xml:space="preserve"> </w:t>
      </w:r>
      <w:r>
        <w:rPr>
          <w:lang w:eastAsia="en-US"/>
        </w:rPr>
        <w:t>“</w:t>
      </w:r>
      <w:r w:rsidRPr="001B2FED">
        <w:rPr>
          <w:lang w:eastAsia="en-US"/>
        </w:rPr>
        <w:t>Società e storia</w:t>
      </w:r>
      <w:r>
        <w:rPr>
          <w:lang w:eastAsia="en-US"/>
        </w:rPr>
        <w:t>”</w:t>
      </w:r>
      <w:r w:rsidRPr="001B2FED">
        <w:rPr>
          <w:lang w:eastAsia="en-US"/>
        </w:rPr>
        <w:t>, 165, 2019</w:t>
      </w:r>
      <w:r>
        <w:rPr>
          <w:lang w:eastAsia="en-US"/>
        </w:rPr>
        <w:t xml:space="preserve">, pp. </w:t>
      </w:r>
      <w:r w:rsidRPr="00E00CD5">
        <w:rPr>
          <w:lang w:eastAsia="en-US"/>
        </w:rPr>
        <w:t>457-470</w:t>
      </w:r>
    </w:p>
    <w:p w14:paraId="51D28E18" w14:textId="77777777" w:rsidR="00F72902" w:rsidRPr="00AC6E69" w:rsidRDefault="00F72902" w:rsidP="00F72902">
      <w:pPr>
        <w:pStyle w:val="Paragrafoelenco"/>
        <w:autoSpaceDE w:val="0"/>
        <w:autoSpaceDN w:val="0"/>
        <w:adjustRightInd w:val="0"/>
        <w:jc w:val="both"/>
        <w:rPr>
          <w:i/>
          <w:iCs/>
          <w:lang w:eastAsia="en-US"/>
        </w:rPr>
      </w:pPr>
    </w:p>
    <w:p w14:paraId="15A20557" w14:textId="77777777" w:rsidR="00F72902" w:rsidRPr="001B2FED" w:rsidRDefault="00F72902" w:rsidP="00F72902">
      <w:pPr>
        <w:pStyle w:val="Paragrafoelenco"/>
        <w:numPr>
          <w:ilvl w:val="0"/>
          <w:numId w:val="4"/>
        </w:numPr>
        <w:autoSpaceDE w:val="0"/>
        <w:autoSpaceDN w:val="0"/>
        <w:adjustRightInd w:val="0"/>
        <w:jc w:val="both"/>
        <w:rPr>
          <w:lang w:eastAsia="en-US"/>
        </w:rPr>
      </w:pPr>
      <w:r w:rsidRPr="009E7ECE">
        <w:rPr>
          <w:i/>
          <w:iCs/>
          <w:lang w:eastAsia="en-US"/>
        </w:rPr>
        <w:t>Il prete del comune e l’ufficio della cura d’anime in diocesi di Como nel tardo medioevo</w:t>
      </w:r>
      <w:r>
        <w:rPr>
          <w:lang w:eastAsia="en-US"/>
        </w:rPr>
        <w:t xml:space="preserve">, in </w:t>
      </w:r>
      <w:r w:rsidRPr="001B2FED">
        <w:rPr>
          <w:lang w:eastAsia="en-US"/>
        </w:rPr>
        <w:t>F. Zuliani (a cura di),</w:t>
      </w:r>
      <w:r w:rsidRPr="009E7ECE">
        <w:rPr>
          <w:i/>
          <w:iCs/>
          <w:lang w:eastAsia="en-US"/>
        </w:rPr>
        <w:t xml:space="preserve"> Una nuova frontiera al centro dell'Europa. Le Alpi e la dorsale cattolica (sec. XV-XVII)</w:t>
      </w:r>
      <w:r w:rsidRPr="001B2FED">
        <w:rPr>
          <w:lang w:eastAsia="en-US"/>
        </w:rPr>
        <w:t>, Milano</w:t>
      </w:r>
      <w:r>
        <w:rPr>
          <w:lang w:eastAsia="en-US"/>
        </w:rPr>
        <w:t>,</w:t>
      </w:r>
      <w:r w:rsidRPr="001B2FED">
        <w:rPr>
          <w:lang w:eastAsia="en-US"/>
        </w:rPr>
        <w:t xml:space="preserve"> Franco Angeli</w:t>
      </w:r>
      <w:r>
        <w:rPr>
          <w:lang w:eastAsia="en-US"/>
        </w:rPr>
        <w:t>, 2020</w:t>
      </w:r>
      <w:r w:rsidRPr="001B2FED">
        <w:rPr>
          <w:lang w:eastAsia="en-US"/>
        </w:rPr>
        <w:t>, pp. 103-131</w:t>
      </w:r>
    </w:p>
    <w:p w14:paraId="03B38D30" w14:textId="77777777" w:rsidR="00F72902" w:rsidRPr="00AC6E69" w:rsidRDefault="00F72902" w:rsidP="00F72902">
      <w:pPr>
        <w:pStyle w:val="Paragrafoelenco"/>
        <w:autoSpaceDE w:val="0"/>
        <w:autoSpaceDN w:val="0"/>
        <w:adjustRightInd w:val="0"/>
        <w:jc w:val="both"/>
        <w:rPr>
          <w:i/>
          <w:iCs/>
          <w:lang w:eastAsia="en-US"/>
        </w:rPr>
      </w:pPr>
    </w:p>
    <w:p w14:paraId="1A3C0EDB"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Negli interstizi degli Stati regionali. Autorità centrali, signori e comunità nelle dinamiche della frontiera (XIV-XVI secolo). Premessa</w:t>
      </w:r>
      <w:r>
        <w:rPr>
          <w:lang w:eastAsia="en-US"/>
        </w:rPr>
        <w:t>,</w:t>
      </w:r>
      <w:r w:rsidRPr="001B2FED">
        <w:t xml:space="preserve"> </w:t>
      </w:r>
      <w:r w:rsidRPr="00AC6E69">
        <w:t>in “Studi storici”, 61/3</w:t>
      </w:r>
      <w:r>
        <w:t xml:space="preserve">, </w:t>
      </w:r>
      <w:r w:rsidRPr="00AC6E69">
        <w:t>2020, pp.</w:t>
      </w:r>
      <w:r>
        <w:t xml:space="preserve"> 569-579</w:t>
      </w:r>
    </w:p>
    <w:p w14:paraId="0D12A5AD" w14:textId="77777777" w:rsidR="00F72902" w:rsidRPr="00187CDC" w:rsidRDefault="00F72902" w:rsidP="00F72902">
      <w:pPr>
        <w:autoSpaceDE w:val="0"/>
        <w:autoSpaceDN w:val="0"/>
        <w:adjustRightInd w:val="0"/>
        <w:jc w:val="both"/>
        <w:rPr>
          <w:i/>
          <w:iCs/>
          <w:lang w:eastAsia="en-US"/>
        </w:rPr>
      </w:pPr>
    </w:p>
    <w:p w14:paraId="1F6AA794" w14:textId="77777777" w:rsidR="00F72902" w:rsidRDefault="00F72902" w:rsidP="00F72902">
      <w:pPr>
        <w:pStyle w:val="Paragrafoelenco"/>
        <w:numPr>
          <w:ilvl w:val="0"/>
          <w:numId w:val="4"/>
        </w:numPr>
        <w:autoSpaceDE w:val="0"/>
        <w:autoSpaceDN w:val="0"/>
        <w:adjustRightInd w:val="0"/>
        <w:jc w:val="both"/>
      </w:pPr>
      <w:r w:rsidRPr="009E7ECE">
        <w:rPr>
          <w:rStyle w:val="Enfasicorsivo"/>
          <w:szCs w:val="20"/>
        </w:rPr>
        <w:t>«</w:t>
      </w:r>
      <w:r w:rsidRPr="009E7ECE">
        <w:rPr>
          <w:i/>
        </w:rPr>
        <w:t>Molestia di soi superiori». Relazioni interstatali, gerarchie politiche e appartenenze sociali fra Milano, Svizzera, Vallese e Grigioni nel XV secolo</w:t>
      </w:r>
      <w:r w:rsidRPr="00AC6E69">
        <w:t>, in “Studi storici”, 61/3</w:t>
      </w:r>
      <w:r>
        <w:t xml:space="preserve">, </w:t>
      </w:r>
      <w:r w:rsidRPr="00AC6E69">
        <w:t>2020, pp. 607-643</w:t>
      </w:r>
    </w:p>
    <w:p w14:paraId="59ABA86A" w14:textId="77777777" w:rsidR="00F72902" w:rsidRPr="0048211C" w:rsidRDefault="00F72902" w:rsidP="00F72902">
      <w:pPr>
        <w:pStyle w:val="Paragrafoelenco"/>
        <w:autoSpaceDE w:val="0"/>
        <w:autoSpaceDN w:val="0"/>
        <w:adjustRightInd w:val="0"/>
        <w:jc w:val="both"/>
      </w:pPr>
    </w:p>
    <w:p w14:paraId="2968C792" w14:textId="77777777" w:rsidR="00F72902" w:rsidRPr="006B2DDC" w:rsidRDefault="00F72902" w:rsidP="00F72902">
      <w:pPr>
        <w:pStyle w:val="Paragrafoelenco"/>
        <w:numPr>
          <w:ilvl w:val="0"/>
          <w:numId w:val="4"/>
        </w:numPr>
        <w:autoSpaceDE w:val="0"/>
        <w:autoSpaceDN w:val="0"/>
        <w:adjustRightInd w:val="0"/>
        <w:jc w:val="both"/>
      </w:pPr>
      <w:bookmarkStart w:id="10" w:name="_Hlk214526792"/>
      <w:r w:rsidRPr="006B2DDC">
        <w:rPr>
          <w:i/>
          <w:iCs/>
        </w:rPr>
        <w:t>La natura delle nazioni. Lombardi e tedeschi nelle relazioni politiche di uno stato regionale</w:t>
      </w:r>
      <w:r w:rsidRPr="006B2DDC">
        <w:t>, in “Reti medievali. Rivista”, 21, 2020, pp. 323-376</w:t>
      </w:r>
    </w:p>
    <w:bookmarkEnd w:id="10"/>
    <w:p w14:paraId="33BCF672" w14:textId="77777777" w:rsidR="00F72902" w:rsidRDefault="00F72902" w:rsidP="00F72902">
      <w:pPr>
        <w:pStyle w:val="Paragrafoelenco"/>
        <w:autoSpaceDE w:val="0"/>
        <w:autoSpaceDN w:val="0"/>
        <w:adjustRightInd w:val="0"/>
        <w:jc w:val="both"/>
      </w:pPr>
    </w:p>
    <w:p w14:paraId="7347350C" w14:textId="77777777" w:rsidR="00F72902" w:rsidRPr="00AC6E69" w:rsidRDefault="00F72902" w:rsidP="00F72902">
      <w:pPr>
        <w:pStyle w:val="Paragrafoelenco"/>
        <w:numPr>
          <w:ilvl w:val="0"/>
          <w:numId w:val="4"/>
        </w:numPr>
        <w:autoSpaceDE w:val="0"/>
        <w:autoSpaceDN w:val="0"/>
        <w:adjustRightInd w:val="0"/>
        <w:jc w:val="both"/>
      </w:pPr>
      <w:r w:rsidRPr="00217120">
        <w:rPr>
          <w:lang w:eastAsia="en-US"/>
        </w:rPr>
        <w:t>(con F. Del Tredici),</w:t>
      </w:r>
      <w:r w:rsidRPr="009E7ECE">
        <w:rPr>
          <w:i/>
          <w:iCs/>
          <w:lang w:eastAsia="en-US"/>
        </w:rPr>
        <w:t xml:space="preserve"> Politiche della natura alla fine del medioevo. Quadri generali e casi lombardi</w:t>
      </w:r>
      <w:r>
        <w:rPr>
          <w:lang w:eastAsia="en-US"/>
        </w:rPr>
        <w:t>,</w:t>
      </w:r>
      <w:r w:rsidRPr="00217120">
        <w:t xml:space="preserve"> </w:t>
      </w:r>
      <w:r w:rsidRPr="00AC6E69">
        <w:t>in “Reti medievali. Rivista”, 21, 2020</w:t>
      </w:r>
      <w:r>
        <w:t xml:space="preserve">, pp. </w:t>
      </w:r>
      <w:r w:rsidRPr="00187CDC">
        <w:t>185-202</w:t>
      </w:r>
    </w:p>
    <w:p w14:paraId="0DCB1210" w14:textId="77777777" w:rsidR="00F72902" w:rsidRPr="0048211C" w:rsidRDefault="00F72902" w:rsidP="00F72902">
      <w:pPr>
        <w:autoSpaceDE w:val="0"/>
        <w:autoSpaceDN w:val="0"/>
        <w:adjustRightInd w:val="0"/>
        <w:jc w:val="both"/>
        <w:rPr>
          <w:i/>
          <w:iCs/>
          <w:lang w:eastAsia="en-US"/>
        </w:rPr>
      </w:pPr>
    </w:p>
    <w:p w14:paraId="4280974D" w14:textId="77777777" w:rsidR="00F72902" w:rsidRPr="001B2FED" w:rsidRDefault="00F72902" w:rsidP="00F72902">
      <w:pPr>
        <w:pStyle w:val="Paragrafoelenco"/>
        <w:numPr>
          <w:ilvl w:val="0"/>
          <w:numId w:val="4"/>
        </w:numPr>
        <w:autoSpaceDE w:val="0"/>
        <w:autoSpaceDN w:val="0"/>
        <w:adjustRightInd w:val="0"/>
        <w:jc w:val="both"/>
        <w:rPr>
          <w:lang w:eastAsia="en-US"/>
        </w:rPr>
      </w:pPr>
      <w:r w:rsidRPr="009E7ECE">
        <w:rPr>
          <w:i/>
          <w:iCs/>
          <w:lang w:eastAsia="en-US"/>
        </w:rPr>
        <w:t>Politiche della difesa e territorio tra Como e la frontiera alpina nel Quattrocento,</w:t>
      </w:r>
      <w:r>
        <w:rPr>
          <w:lang w:eastAsia="en-US"/>
        </w:rPr>
        <w:t xml:space="preserve"> in</w:t>
      </w:r>
      <w:r w:rsidRPr="009E7ECE">
        <w:rPr>
          <w:i/>
          <w:iCs/>
          <w:lang w:eastAsia="en-US"/>
        </w:rPr>
        <w:t xml:space="preserve"> </w:t>
      </w:r>
      <w:r w:rsidRPr="001B2FED">
        <w:rPr>
          <w:lang w:eastAsia="en-US"/>
        </w:rPr>
        <w:t>E</w:t>
      </w:r>
      <w:r>
        <w:rPr>
          <w:lang w:eastAsia="en-US"/>
        </w:rPr>
        <w:t xml:space="preserve">. </w:t>
      </w:r>
      <w:r w:rsidRPr="001B2FED">
        <w:rPr>
          <w:lang w:eastAsia="en-US"/>
        </w:rPr>
        <w:t>R. Laforgia,</w:t>
      </w:r>
      <w:r w:rsidRPr="009E7ECE">
        <w:rPr>
          <w:i/>
          <w:iCs/>
          <w:lang w:eastAsia="en-US"/>
        </w:rPr>
        <w:t xml:space="preserve"> </w:t>
      </w:r>
      <w:r w:rsidRPr="001B2FED">
        <w:rPr>
          <w:lang w:eastAsia="en-US"/>
        </w:rPr>
        <w:t>G</w:t>
      </w:r>
      <w:r>
        <w:rPr>
          <w:lang w:eastAsia="en-US"/>
        </w:rPr>
        <w:t xml:space="preserve">. </w:t>
      </w:r>
      <w:r w:rsidRPr="001B2FED">
        <w:rPr>
          <w:lang w:eastAsia="en-US"/>
        </w:rPr>
        <w:t>Gaspari (a cura di),</w:t>
      </w:r>
      <w:r w:rsidRPr="009E7ECE">
        <w:rPr>
          <w:i/>
          <w:iCs/>
          <w:lang w:eastAsia="en-US"/>
        </w:rPr>
        <w:t xml:space="preserve"> Territori</w:t>
      </w:r>
      <w:r w:rsidRPr="001B2FED">
        <w:rPr>
          <w:lang w:eastAsia="en-US"/>
        </w:rPr>
        <w:t>, Varese, Macchione</w:t>
      </w:r>
      <w:r>
        <w:rPr>
          <w:lang w:eastAsia="en-US"/>
        </w:rPr>
        <w:t xml:space="preserve">, </w:t>
      </w:r>
      <w:r w:rsidRPr="001B2FED">
        <w:rPr>
          <w:lang w:eastAsia="en-US"/>
        </w:rPr>
        <w:t>2020</w:t>
      </w:r>
      <w:r>
        <w:rPr>
          <w:lang w:eastAsia="en-US"/>
        </w:rPr>
        <w:t>,</w:t>
      </w:r>
      <w:r w:rsidRPr="001B2FED">
        <w:rPr>
          <w:lang w:eastAsia="en-US"/>
        </w:rPr>
        <w:t xml:space="preserve"> pp. 127-195</w:t>
      </w:r>
    </w:p>
    <w:p w14:paraId="5A39343F" w14:textId="77777777" w:rsidR="00F72902" w:rsidRDefault="00F72902" w:rsidP="00F72902">
      <w:pPr>
        <w:pStyle w:val="Paragrafoelenco"/>
        <w:autoSpaceDE w:val="0"/>
        <w:autoSpaceDN w:val="0"/>
        <w:adjustRightInd w:val="0"/>
        <w:jc w:val="both"/>
        <w:rPr>
          <w:i/>
          <w:iCs/>
          <w:lang w:eastAsia="en-US"/>
        </w:rPr>
      </w:pPr>
    </w:p>
    <w:p w14:paraId="5F963578"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 xml:space="preserve">Signorie e relazioni interstatali. Opportunità e rischi del potere locale lungo la frontiera alpina dello stato di Milano (secolo XV), </w:t>
      </w:r>
      <w:r w:rsidRPr="00217120">
        <w:rPr>
          <w:lang w:eastAsia="en-US"/>
        </w:rPr>
        <w:t>in L. Provero, A. Fiore (a cura di),</w:t>
      </w:r>
      <w:r w:rsidRPr="009E7ECE">
        <w:rPr>
          <w:i/>
          <w:iCs/>
          <w:lang w:eastAsia="en-US"/>
        </w:rPr>
        <w:t xml:space="preserve"> La signoria rurale nell’Italia del tardo medioevo</w:t>
      </w:r>
      <w:r>
        <w:rPr>
          <w:lang w:eastAsia="en-US"/>
        </w:rPr>
        <w:t>,</w:t>
      </w:r>
      <w:r w:rsidRPr="009E7ECE">
        <w:rPr>
          <w:i/>
          <w:iCs/>
          <w:lang w:eastAsia="en-US"/>
        </w:rPr>
        <w:t xml:space="preserve"> </w:t>
      </w:r>
      <w:r w:rsidRPr="00217120">
        <w:rPr>
          <w:lang w:eastAsia="en-US"/>
        </w:rPr>
        <w:t>3,</w:t>
      </w:r>
      <w:r w:rsidRPr="009E7ECE">
        <w:rPr>
          <w:i/>
          <w:iCs/>
          <w:lang w:eastAsia="en-US"/>
        </w:rPr>
        <w:t xml:space="preserve"> L’azione politica locale</w:t>
      </w:r>
      <w:r w:rsidRPr="00217120">
        <w:rPr>
          <w:lang w:eastAsia="en-US"/>
        </w:rPr>
        <w:t>, Firenze, Firenze University Press, pp. 67-87</w:t>
      </w:r>
    </w:p>
    <w:p w14:paraId="208E1B9B" w14:textId="77777777" w:rsidR="00F72902" w:rsidRPr="00AC6E69" w:rsidRDefault="00F72902" w:rsidP="00F72902">
      <w:pPr>
        <w:pStyle w:val="Paragrafoelenco"/>
        <w:autoSpaceDE w:val="0"/>
        <w:autoSpaceDN w:val="0"/>
        <w:adjustRightInd w:val="0"/>
        <w:jc w:val="both"/>
        <w:rPr>
          <w:i/>
          <w:iCs/>
          <w:lang w:eastAsia="en-US"/>
        </w:rPr>
      </w:pPr>
    </w:p>
    <w:p w14:paraId="06C5C914" w14:textId="77777777" w:rsidR="00F72902" w:rsidRPr="006B2DDC" w:rsidRDefault="00F72902" w:rsidP="00F72902">
      <w:pPr>
        <w:pStyle w:val="Paragrafoelenco"/>
        <w:numPr>
          <w:ilvl w:val="0"/>
          <w:numId w:val="4"/>
        </w:numPr>
        <w:autoSpaceDE w:val="0"/>
        <w:autoSpaceDN w:val="0"/>
        <w:adjustRightInd w:val="0"/>
        <w:jc w:val="both"/>
        <w:rPr>
          <w:i/>
          <w:iCs/>
          <w:lang w:eastAsia="en-US"/>
        </w:rPr>
      </w:pPr>
      <w:r w:rsidRPr="006B2DDC">
        <w:rPr>
          <w:lang w:eastAsia="en-US"/>
        </w:rPr>
        <w:t>Ne partecipavano indiferentemente poveri et richi</w:t>
      </w:r>
      <w:r w:rsidRPr="006B2DDC">
        <w:rPr>
          <w:i/>
          <w:iCs/>
          <w:lang w:eastAsia="en-US"/>
        </w:rPr>
        <w:t>. Clientelismo, coesione comunitaria e selezione dei bisogni: indigenza e ospedali nell’alta Lombardia fra basso medioevo e prima età moderna</w:t>
      </w:r>
      <w:r w:rsidRPr="006B2DDC">
        <w:rPr>
          <w:lang w:eastAsia="en-US"/>
        </w:rPr>
        <w:t xml:space="preserve">, in “Studi di storia medioevale e di diplomatica”, n.s., V, 2021, pp. </w:t>
      </w:r>
      <w:r w:rsidRPr="006B2DDC">
        <w:t>109-168</w:t>
      </w:r>
    </w:p>
    <w:p w14:paraId="6CBFA77B" w14:textId="77777777" w:rsidR="00F72902" w:rsidRPr="00AC6E69" w:rsidRDefault="00F72902" w:rsidP="00F72902">
      <w:pPr>
        <w:autoSpaceDE w:val="0"/>
        <w:autoSpaceDN w:val="0"/>
        <w:adjustRightInd w:val="0"/>
        <w:jc w:val="both"/>
        <w:rPr>
          <w:i/>
          <w:iCs/>
          <w:lang w:eastAsia="en-US"/>
        </w:rPr>
      </w:pPr>
    </w:p>
    <w:p w14:paraId="0F8901C3" w14:textId="77777777" w:rsidR="00F72902" w:rsidRPr="00217120" w:rsidRDefault="00F72902" w:rsidP="00F72902">
      <w:pPr>
        <w:pStyle w:val="Paragrafoelenco"/>
        <w:numPr>
          <w:ilvl w:val="0"/>
          <w:numId w:val="4"/>
        </w:numPr>
        <w:autoSpaceDE w:val="0"/>
        <w:autoSpaceDN w:val="0"/>
        <w:adjustRightInd w:val="0"/>
        <w:jc w:val="both"/>
        <w:rPr>
          <w:lang w:eastAsia="en-US"/>
        </w:rPr>
      </w:pPr>
      <w:r w:rsidRPr="007F35FA">
        <w:rPr>
          <w:lang w:eastAsia="en-US"/>
        </w:rPr>
        <w:t>Una forteza tra vostra signoria e li allamani</w:t>
      </w:r>
      <w:r w:rsidRPr="009E7ECE">
        <w:rPr>
          <w:i/>
          <w:iCs/>
          <w:lang w:eastAsia="en-US"/>
        </w:rPr>
        <w:t>. I signori dei Grigioni e i loro rapporti politici con il ducato di Milano (XV secolo)</w:t>
      </w:r>
      <w:r w:rsidRPr="00217120">
        <w:rPr>
          <w:lang w:eastAsia="en-US"/>
        </w:rPr>
        <w:t xml:space="preserve">, in “Mélanges de l'École française de Rome. Moyen âge, 133, 2021, pp. </w:t>
      </w:r>
      <w:r w:rsidRPr="00217120">
        <w:t>393-419</w:t>
      </w:r>
    </w:p>
    <w:p w14:paraId="161554DC" w14:textId="77777777" w:rsidR="00F72902" w:rsidRPr="00AC6E69" w:rsidRDefault="00F72902" w:rsidP="00F72902">
      <w:pPr>
        <w:pStyle w:val="Paragrafoelenco"/>
        <w:autoSpaceDE w:val="0"/>
        <w:autoSpaceDN w:val="0"/>
        <w:adjustRightInd w:val="0"/>
        <w:jc w:val="both"/>
        <w:rPr>
          <w:i/>
          <w:iCs/>
          <w:lang w:eastAsia="en-US"/>
        </w:rPr>
      </w:pPr>
    </w:p>
    <w:p w14:paraId="4B65262E"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Nondimeno. Una nota sul linguaggio dell’eccezione e della circostanza nel Carteggio sforzesco</w:t>
      </w:r>
      <w:r w:rsidRPr="00217120">
        <w:rPr>
          <w:lang w:eastAsia="en-US"/>
        </w:rPr>
        <w:t>, in P. Guglielmotti, I. Lazzarini (a cura di),</w:t>
      </w:r>
      <w:r w:rsidRPr="009E7ECE">
        <w:rPr>
          <w:i/>
          <w:iCs/>
          <w:lang w:eastAsia="en-US"/>
        </w:rPr>
        <w:t xml:space="preserve"> «Fiere vicende dell’età di mezzo». Studi per Gian Maria Varanini</w:t>
      </w:r>
      <w:r w:rsidRPr="00217120">
        <w:rPr>
          <w:lang w:eastAsia="en-US"/>
        </w:rPr>
        <w:t>, Firenze 2021, Firenze University Press, pp. 95-110</w:t>
      </w:r>
    </w:p>
    <w:p w14:paraId="02769DA3" w14:textId="77777777" w:rsidR="00F72902" w:rsidRPr="00AC6E69" w:rsidRDefault="00F72902" w:rsidP="00F72902">
      <w:pPr>
        <w:pStyle w:val="Paragrafoelenco"/>
        <w:autoSpaceDE w:val="0"/>
        <w:autoSpaceDN w:val="0"/>
        <w:adjustRightInd w:val="0"/>
        <w:jc w:val="both"/>
        <w:rPr>
          <w:i/>
          <w:iCs/>
          <w:lang w:eastAsia="en-US"/>
        </w:rPr>
      </w:pPr>
    </w:p>
    <w:p w14:paraId="1B8A3169" w14:textId="77777777" w:rsidR="00F72902" w:rsidRPr="00A55457" w:rsidRDefault="00F72902" w:rsidP="00F72902">
      <w:pPr>
        <w:pStyle w:val="Paragrafoelenco"/>
        <w:numPr>
          <w:ilvl w:val="0"/>
          <w:numId w:val="4"/>
        </w:numPr>
        <w:autoSpaceDE w:val="0"/>
        <w:autoSpaceDN w:val="0"/>
        <w:adjustRightInd w:val="0"/>
        <w:jc w:val="both"/>
        <w:rPr>
          <w:lang w:eastAsia="en-US"/>
        </w:rPr>
      </w:pPr>
      <w:r w:rsidRPr="009E7ECE">
        <w:rPr>
          <w:i/>
          <w:iCs/>
          <w:lang w:eastAsia="en-US"/>
        </w:rPr>
        <w:t>Li homini se pretendono essere patroni. Gli ospedali della Lombardia alpina nelle tensioni giurisdizionali e sociali del basso medioevo</w:t>
      </w:r>
      <w:r>
        <w:rPr>
          <w:lang w:eastAsia="en-US"/>
        </w:rPr>
        <w:t>,</w:t>
      </w:r>
      <w:r w:rsidRPr="009E7ECE">
        <w:rPr>
          <w:i/>
          <w:iCs/>
          <w:lang w:eastAsia="en-US"/>
        </w:rPr>
        <w:t xml:space="preserve"> in </w:t>
      </w:r>
      <w:r w:rsidRPr="00A55457">
        <w:rPr>
          <w:lang w:eastAsia="en-US"/>
        </w:rPr>
        <w:t>M. Gazzini, T. Frank (a cura di),</w:t>
      </w:r>
      <w:r w:rsidRPr="009E7ECE">
        <w:rPr>
          <w:i/>
          <w:iCs/>
          <w:lang w:eastAsia="en-US"/>
        </w:rPr>
        <w:t xml:space="preserve">  Ospedali e montagne. Paesaggi, funzioni, poteri nei secoli medievali (Italia, Francia, Spagna)</w:t>
      </w:r>
      <w:r>
        <w:rPr>
          <w:lang w:eastAsia="en-US"/>
        </w:rPr>
        <w:t xml:space="preserve">, </w:t>
      </w:r>
      <w:r w:rsidRPr="00A55457">
        <w:rPr>
          <w:lang w:eastAsia="en-US"/>
        </w:rPr>
        <w:t>Milano-Torino</w:t>
      </w:r>
      <w:r>
        <w:rPr>
          <w:lang w:eastAsia="en-US"/>
        </w:rPr>
        <w:t xml:space="preserve">, </w:t>
      </w:r>
      <w:r w:rsidRPr="00A55457">
        <w:rPr>
          <w:lang w:eastAsia="en-US"/>
        </w:rPr>
        <w:t>Pearson Italia</w:t>
      </w:r>
      <w:r>
        <w:rPr>
          <w:lang w:eastAsia="en-US"/>
        </w:rPr>
        <w:t>,</w:t>
      </w:r>
      <w:r w:rsidRPr="009E7ECE">
        <w:rPr>
          <w:i/>
          <w:iCs/>
          <w:lang w:eastAsia="en-US"/>
        </w:rPr>
        <w:t xml:space="preserve"> </w:t>
      </w:r>
      <w:r w:rsidRPr="00A55457">
        <w:rPr>
          <w:lang w:eastAsia="en-US"/>
        </w:rPr>
        <w:t>2021</w:t>
      </w:r>
      <w:r>
        <w:rPr>
          <w:lang w:eastAsia="en-US"/>
        </w:rPr>
        <w:t xml:space="preserve">, </w:t>
      </w:r>
      <w:r w:rsidRPr="00A55457">
        <w:rPr>
          <w:lang w:eastAsia="en-US"/>
        </w:rPr>
        <w:t>pp. 93-132</w:t>
      </w:r>
    </w:p>
    <w:p w14:paraId="1F964FA8" w14:textId="77777777" w:rsidR="00F72902" w:rsidRPr="00AC6E69" w:rsidRDefault="00F72902" w:rsidP="00F72902">
      <w:pPr>
        <w:pStyle w:val="Paragrafoelenco"/>
        <w:autoSpaceDE w:val="0"/>
        <w:autoSpaceDN w:val="0"/>
        <w:adjustRightInd w:val="0"/>
        <w:jc w:val="both"/>
        <w:rPr>
          <w:i/>
          <w:iCs/>
          <w:lang w:eastAsia="en-US"/>
        </w:rPr>
      </w:pPr>
    </w:p>
    <w:p w14:paraId="647AA796"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«Non sarebbe stata bella festa senza questione». Vita cerimoniale "di contado" e conflittualità tra la pianura e le Alpi alla fine del medioevo</w:t>
      </w:r>
      <w:r>
        <w:rPr>
          <w:lang w:eastAsia="en-US"/>
        </w:rPr>
        <w:t>, in</w:t>
      </w:r>
      <w:r w:rsidRPr="009E7ECE">
        <w:rPr>
          <w:i/>
          <w:iCs/>
          <w:lang w:eastAsia="en-US"/>
        </w:rPr>
        <w:t xml:space="preserve"> </w:t>
      </w:r>
      <w:r w:rsidRPr="005F7397">
        <w:rPr>
          <w:lang w:eastAsia="en-US"/>
        </w:rPr>
        <w:t>“Archivio storico lombardo”, CXLVIII, 2022, pp. 13-35</w:t>
      </w:r>
    </w:p>
    <w:p w14:paraId="507C113D" w14:textId="77777777" w:rsidR="00F72902" w:rsidRPr="00AC6E69" w:rsidRDefault="00F72902" w:rsidP="00F72902">
      <w:pPr>
        <w:pStyle w:val="Paragrafoelenco"/>
        <w:autoSpaceDE w:val="0"/>
        <w:autoSpaceDN w:val="0"/>
        <w:adjustRightInd w:val="0"/>
        <w:jc w:val="both"/>
        <w:rPr>
          <w:i/>
          <w:iCs/>
          <w:lang w:eastAsia="en-US"/>
        </w:rPr>
      </w:pPr>
    </w:p>
    <w:p w14:paraId="42AE32A4"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La Chiesa lombarda alla fine del medioevo: poteri, istituzioni, rapporti sociali e cultura religiosa</w:t>
      </w:r>
      <w:r w:rsidRPr="005F7397">
        <w:rPr>
          <w:lang w:eastAsia="en-US"/>
        </w:rPr>
        <w:t xml:space="preserve">, in “Studi di storia medioevale e di diplomatica”, n.s., VI, 2022, pp. </w:t>
      </w:r>
      <w:r w:rsidRPr="005F7397">
        <w:rPr>
          <w:rStyle w:val="iris-titolo"/>
        </w:rPr>
        <w:t>267-305</w:t>
      </w:r>
    </w:p>
    <w:p w14:paraId="2FD9A37B" w14:textId="77777777" w:rsidR="00F72902" w:rsidRDefault="00F72902" w:rsidP="00F72902">
      <w:pPr>
        <w:pStyle w:val="Paragrafoelenco"/>
        <w:autoSpaceDE w:val="0"/>
        <w:autoSpaceDN w:val="0"/>
        <w:adjustRightInd w:val="0"/>
        <w:jc w:val="both"/>
        <w:rPr>
          <w:i/>
          <w:iCs/>
          <w:lang w:eastAsia="en-US"/>
        </w:rPr>
      </w:pPr>
    </w:p>
    <w:p w14:paraId="4B6180B9" w14:textId="77777777"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"In monte et in campis". Decime, paesaggi e stagioni in diocesi di Como nel basso medioevo</w:t>
      </w:r>
      <w:r>
        <w:rPr>
          <w:lang w:eastAsia="en-US"/>
        </w:rPr>
        <w:t>,</w:t>
      </w:r>
      <w:r w:rsidRPr="009E7ECE">
        <w:rPr>
          <w:i/>
          <w:iCs/>
          <w:lang w:eastAsia="en-US"/>
        </w:rPr>
        <w:t xml:space="preserve"> </w:t>
      </w:r>
      <w:r w:rsidRPr="005F7397">
        <w:rPr>
          <w:lang w:eastAsia="en-US"/>
        </w:rPr>
        <w:t>in</w:t>
      </w:r>
      <w:r w:rsidRPr="009E7ECE">
        <w:rPr>
          <w:i/>
          <w:iCs/>
          <w:lang w:eastAsia="en-US"/>
        </w:rPr>
        <w:t xml:space="preserve"> </w:t>
      </w:r>
      <w:r>
        <w:rPr>
          <w:rStyle w:val="iris-titolo"/>
        </w:rPr>
        <w:t xml:space="preserve">R. Pezzola (a cura di), </w:t>
      </w:r>
      <w:r w:rsidRPr="009E7ECE">
        <w:rPr>
          <w:i/>
          <w:iCs/>
          <w:lang w:eastAsia="en-US"/>
        </w:rPr>
        <w:t>Tracce minime. Le radici del medioevo nel territorio di Sondrio</w:t>
      </w:r>
      <w:r>
        <w:rPr>
          <w:lang w:eastAsia="en-US"/>
        </w:rPr>
        <w:t xml:space="preserve">, Milano, Franco Angeli, </w:t>
      </w:r>
      <w:r w:rsidRPr="005F7397">
        <w:rPr>
          <w:lang w:eastAsia="en-US"/>
        </w:rPr>
        <w:t>2022</w:t>
      </w:r>
      <w:r>
        <w:rPr>
          <w:lang w:eastAsia="en-US"/>
        </w:rPr>
        <w:t>,</w:t>
      </w:r>
      <w:r w:rsidRPr="009E7ECE">
        <w:rPr>
          <w:i/>
          <w:iCs/>
          <w:lang w:eastAsia="en-US"/>
        </w:rPr>
        <w:t xml:space="preserve"> </w:t>
      </w:r>
      <w:r w:rsidRPr="00752D9C">
        <w:rPr>
          <w:lang w:eastAsia="en-US"/>
        </w:rPr>
        <w:t>pp. 55-75</w:t>
      </w:r>
      <w:r w:rsidRPr="009E7ECE">
        <w:rPr>
          <w:i/>
          <w:iCs/>
          <w:lang w:eastAsia="en-US"/>
        </w:rPr>
        <w:t xml:space="preserve"> </w:t>
      </w:r>
    </w:p>
    <w:p w14:paraId="76940748" w14:textId="77777777" w:rsidR="00F72902" w:rsidRPr="00AC6E69" w:rsidRDefault="00F72902" w:rsidP="00F72902">
      <w:pPr>
        <w:pStyle w:val="Paragrafoelenco"/>
        <w:autoSpaceDE w:val="0"/>
        <w:autoSpaceDN w:val="0"/>
        <w:adjustRightInd w:val="0"/>
        <w:jc w:val="both"/>
        <w:rPr>
          <w:i/>
          <w:iCs/>
          <w:lang w:eastAsia="en-US"/>
        </w:rPr>
      </w:pPr>
    </w:p>
    <w:p w14:paraId="27E83956" w14:textId="77777777" w:rsidR="00F72902" w:rsidRPr="005F7397" w:rsidRDefault="00F72902" w:rsidP="00F72902">
      <w:pPr>
        <w:pStyle w:val="Paragrafoelenco"/>
        <w:numPr>
          <w:ilvl w:val="0"/>
          <w:numId w:val="4"/>
        </w:numPr>
        <w:autoSpaceDE w:val="0"/>
        <w:autoSpaceDN w:val="0"/>
        <w:adjustRightInd w:val="0"/>
        <w:jc w:val="both"/>
        <w:rPr>
          <w:lang w:eastAsia="en-US"/>
        </w:rPr>
      </w:pPr>
      <w:r w:rsidRPr="009E7ECE">
        <w:rPr>
          <w:i/>
          <w:iCs/>
          <w:lang w:eastAsia="en-US"/>
        </w:rPr>
        <w:t>“A nulla servono i rimpianti”. Rileggere oggi il programma di ricerca della fondazione nel contesto degli studi storici locali</w:t>
      </w:r>
      <w:r>
        <w:rPr>
          <w:lang w:eastAsia="en-US"/>
        </w:rPr>
        <w:t xml:space="preserve">, in </w:t>
      </w:r>
      <w:r>
        <w:rPr>
          <w:rStyle w:val="iris-titolo"/>
        </w:rPr>
        <w:t>G. Angelini (a cura di),</w:t>
      </w:r>
      <w:r w:rsidRPr="009E7ECE">
        <w:rPr>
          <w:i/>
          <w:iCs/>
          <w:lang w:eastAsia="en-US"/>
        </w:rPr>
        <w:t xml:space="preserve"> Un secolo di studi storici in provincia di Sondrio. Società storica valtellinese, 1921-2021</w:t>
      </w:r>
      <w:r>
        <w:rPr>
          <w:lang w:eastAsia="en-US"/>
        </w:rPr>
        <w:t>,</w:t>
      </w:r>
      <w:r w:rsidRPr="005F7397">
        <w:rPr>
          <w:lang w:eastAsia="en-US"/>
        </w:rPr>
        <w:t xml:space="preserve"> Sondrio</w:t>
      </w:r>
      <w:r>
        <w:rPr>
          <w:lang w:eastAsia="en-US"/>
        </w:rPr>
        <w:t>,</w:t>
      </w:r>
      <w:r w:rsidRPr="005F7397">
        <w:rPr>
          <w:lang w:eastAsia="en-US"/>
        </w:rPr>
        <w:t xml:space="preserve"> Società storica valtellinese</w:t>
      </w:r>
      <w:r>
        <w:rPr>
          <w:lang w:eastAsia="en-US"/>
        </w:rPr>
        <w:t xml:space="preserve">, </w:t>
      </w:r>
      <w:r w:rsidRPr="005F7397">
        <w:rPr>
          <w:lang w:eastAsia="en-US"/>
        </w:rPr>
        <w:t>2022</w:t>
      </w:r>
      <w:r>
        <w:rPr>
          <w:lang w:eastAsia="en-US"/>
        </w:rPr>
        <w:t xml:space="preserve">, </w:t>
      </w:r>
      <w:r w:rsidRPr="005F7397">
        <w:rPr>
          <w:lang w:eastAsia="en-US"/>
        </w:rPr>
        <w:t>pp. 25-91</w:t>
      </w:r>
    </w:p>
    <w:p w14:paraId="12EC6C8A" w14:textId="77777777" w:rsidR="00F72902" w:rsidRPr="00AC6E69" w:rsidRDefault="00F72902" w:rsidP="00F72902">
      <w:pPr>
        <w:pStyle w:val="Paragrafoelenco"/>
        <w:autoSpaceDE w:val="0"/>
        <w:autoSpaceDN w:val="0"/>
        <w:adjustRightInd w:val="0"/>
        <w:jc w:val="both"/>
        <w:rPr>
          <w:i/>
          <w:iCs/>
          <w:lang w:eastAsia="en-US"/>
        </w:rPr>
      </w:pPr>
    </w:p>
    <w:p w14:paraId="130CAAE0" w14:textId="77777777" w:rsidR="00F72902" w:rsidRPr="00752D9C" w:rsidRDefault="00F72902" w:rsidP="00F72902">
      <w:pPr>
        <w:pStyle w:val="Paragrafoelenco"/>
        <w:numPr>
          <w:ilvl w:val="0"/>
          <w:numId w:val="4"/>
        </w:numPr>
        <w:autoSpaceDE w:val="0"/>
        <w:autoSpaceDN w:val="0"/>
        <w:adjustRightInd w:val="0"/>
        <w:jc w:val="both"/>
        <w:rPr>
          <w:lang w:eastAsia="en-US"/>
        </w:rPr>
      </w:pPr>
      <w:r w:rsidRPr="009E7ECE">
        <w:rPr>
          <w:i/>
          <w:iCs/>
          <w:lang w:eastAsia="en-US"/>
        </w:rPr>
        <w:t>Postfazione</w:t>
      </w:r>
      <w:r>
        <w:rPr>
          <w:lang w:eastAsia="en-US"/>
        </w:rPr>
        <w:t>,</w:t>
      </w:r>
      <w:r w:rsidRPr="009E7ECE">
        <w:rPr>
          <w:i/>
          <w:iCs/>
          <w:lang w:eastAsia="en-US"/>
        </w:rPr>
        <w:t xml:space="preserve"> </w:t>
      </w:r>
      <w:r w:rsidRPr="00752D9C">
        <w:rPr>
          <w:lang w:eastAsia="en-US"/>
        </w:rPr>
        <w:t>in C. Fredella,</w:t>
      </w:r>
      <w:r w:rsidRPr="009E7ECE">
        <w:rPr>
          <w:i/>
          <w:iCs/>
          <w:lang w:eastAsia="en-US"/>
        </w:rPr>
        <w:t xml:space="preserve"> Educazione alla cittadinanza e didattica della storia</w:t>
      </w:r>
      <w:r>
        <w:rPr>
          <w:lang w:eastAsia="en-US"/>
        </w:rPr>
        <w:t>,</w:t>
      </w:r>
      <w:r w:rsidRPr="00752D9C">
        <w:rPr>
          <w:lang w:eastAsia="en-US"/>
        </w:rPr>
        <w:t xml:space="preserve"> </w:t>
      </w:r>
      <w:r>
        <w:rPr>
          <w:lang w:eastAsia="en-US"/>
        </w:rPr>
        <w:t xml:space="preserve">Reggio Emilia, </w:t>
      </w:r>
      <w:r w:rsidRPr="00752D9C">
        <w:rPr>
          <w:lang w:eastAsia="en-US"/>
        </w:rPr>
        <w:t>Edizioni Junior</w:t>
      </w:r>
      <w:r>
        <w:rPr>
          <w:lang w:eastAsia="en-US"/>
        </w:rPr>
        <w:t xml:space="preserve">, </w:t>
      </w:r>
      <w:r w:rsidRPr="00752D9C">
        <w:rPr>
          <w:lang w:eastAsia="en-US"/>
        </w:rPr>
        <w:t>2022</w:t>
      </w:r>
      <w:r>
        <w:rPr>
          <w:lang w:eastAsia="en-US"/>
        </w:rPr>
        <w:t xml:space="preserve">, </w:t>
      </w:r>
      <w:r w:rsidRPr="00752D9C">
        <w:rPr>
          <w:lang w:eastAsia="en-US"/>
        </w:rPr>
        <w:t>pp. 217-219</w:t>
      </w:r>
    </w:p>
    <w:p w14:paraId="68040473" w14:textId="77777777" w:rsidR="00F72902" w:rsidRPr="00AC6E69" w:rsidRDefault="00F72902" w:rsidP="00F72902">
      <w:pPr>
        <w:autoSpaceDE w:val="0"/>
        <w:autoSpaceDN w:val="0"/>
        <w:adjustRightInd w:val="0"/>
        <w:jc w:val="both"/>
        <w:rPr>
          <w:i/>
          <w:iCs/>
          <w:lang w:eastAsia="en-US"/>
        </w:rPr>
      </w:pPr>
    </w:p>
    <w:p w14:paraId="7D2BAF01" w14:textId="48C2655C" w:rsidR="00F72902" w:rsidRPr="009E7ECE" w:rsidRDefault="00F72902" w:rsidP="00F72902">
      <w:pPr>
        <w:pStyle w:val="Paragrafoelenco"/>
        <w:numPr>
          <w:ilvl w:val="0"/>
          <w:numId w:val="4"/>
        </w:numPr>
        <w:autoSpaceDE w:val="0"/>
        <w:autoSpaceDN w:val="0"/>
        <w:adjustRightInd w:val="0"/>
        <w:jc w:val="both"/>
        <w:rPr>
          <w:i/>
          <w:iCs/>
          <w:lang w:eastAsia="en-US"/>
        </w:rPr>
      </w:pPr>
      <w:r w:rsidRPr="009E7ECE">
        <w:rPr>
          <w:i/>
          <w:iCs/>
          <w:lang w:eastAsia="en-US"/>
        </w:rPr>
        <w:t>Grosini di nome e di fatto. Le culture locali attraverso l’onomastica nel basso medioevo</w:t>
      </w:r>
      <w:r w:rsidRPr="00752D9C">
        <w:rPr>
          <w:lang w:eastAsia="en-US"/>
        </w:rPr>
        <w:t>, in</w:t>
      </w:r>
      <w:r w:rsidRPr="009E7ECE">
        <w:rPr>
          <w:i/>
          <w:iCs/>
          <w:lang w:eastAsia="en-US"/>
        </w:rPr>
        <w:t xml:space="preserve"> Onomastica grosina. Ma ti de che nàbia és? Ma tu di che famiglia sei? Nomi, cognomi e soprannomi di Grosio</w:t>
      </w:r>
      <w:r w:rsidRPr="00752D9C">
        <w:rPr>
          <w:lang w:eastAsia="en-US"/>
        </w:rPr>
        <w:t xml:space="preserve">, </w:t>
      </w:r>
      <w:r w:rsidR="00DD0F09">
        <w:rPr>
          <w:lang w:eastAsia="en-US"/>
        </w:rPr>
        <w:t xml:space="preserve">a cura di G. Antonioli, </w:t>
      </w:r>
      <w:r w:rsidRPr="00752D9C">
        <w:rPr>
          <w:lang w:eastAsia="en-US"/>
        </w:rPr>
        <w:t>Società storica valtellinese, Sondrio, 2022, pp. 197-218</w:t>
      </w:r>
    </w:p>
    <w:p w14:paraId="0FE5A38A" w14:textId="77777777" w:rsidR="00F72902" w:rsidRPr="00AC6E69" w:rsidRDefault="00F72902" w:rsidP="00F72902">
      <w:pPr>
        <w:pStyle w:val="Paragrafoelenco"/>
        <w:autoSpaceDE w:val="0"/>
        <w:autoSpaceDN w:val="0"/>
        <w:adjustRightInd w:val="0"/>
        <w:jc w:val="both"/>
        <w:rPr>
          <w:i/>
          <w:iCs/>
          <w:lang w:eastAsia="en-US"/>
        </w:rPr>
      </w:pPr>
    </w:p>
    <w:p w14:paraId="77BFA771" w14:textId="77777777" w:rsidR="00F72902" w:rsidRPr="006A50C6" w:rsidRDefault="00F72902" w:rsidP="00F72902">
      <w:pPr>
        <w:pStyle w:val="Paragrafoelenco"/>
        <w:numPr>
          <w:ilvl w:val="0"/>
          <w:numId w:val="4"/>
        </w:numPr>
        <w:jc w:val="both"/>
        <w:outlineLvl w:val="0"/>
        <w:rPr>
          <w:i/>
          <w:iCs/>
          <w:lang w:eastAsia="en-US"/>
        </w:rPr>
      </w:pPr>
      <w:r w:rsidRPr="009E7ECE">
        <w:rPr>
          <w:i/>
          <w:iCs/>
          <w:lang w:eastAsia="en-US"/>
        </w:rPr>
        <w:t xml:space="preserve">In pane pro caritate. Decime, comuni e poveri nella montagna lombarda (secoli XIV-XVI). </w:t>
      </w:r>
      <w:r>
        <w:rPr>
          <w:lang w:eastAsia="en-US"/>
        </w:rPr>
        <w:t>i</w:t>
      </w:r>
      <w:r w:rsidRPr="00AA2A16">
        <w:rPr>
          <w:lang w:eastAsia="en-US"/>
        </w:rPr>
        <w:t>n</w:t>
      </w:r>
      <w:r w:rsidRPr="009E7ECE">
        <w:rPr>
          <w:i/>
          <w:iCs/>
          <w:lang w:eastAsia="en-US"/>
        </w:rPr>
        <w:t xml:space="preserve"> </w:t>
      </w:r>
      <w:r w:rsidRPr="00AA2A16">
        <w:rPr>
          <w:lang w:eastAsia="en-US"/>
        </w:rPr>
        <w:t>P. Benito, S. Carocci, L. Feller (a cura di),</w:t>
      </w:r>
      <w:r w:rsidRPr="009E7ECE">
        <w:rPr>
          <w:i/>
          <w:iCs/>
          <w:lang w:eastAsia="en-US"/>
        </w:rPr>
        <w:t xml:space="preserve"> Économies de la pauvreté au Moyen Âge</w:t>
      </w:r>
      <w:r>
        <w:rPr>
          <w:lang w:eastAsia="en-US"/>
        </w:rPr>
        <w:t xml:space="preserve">, </w:t>
      </w:r>
      <w:r w:rsidRPr="00AA2A16">
        <w:rPr>
          <w:lang w:eastAsia="en-US"/>
        </w:rPr>
        <w:t>Madrid, Casa de Velázquez - École française de Rome, pp. 293-310</w:t>
      </w:r>
    </w:p>
    <w:p w14:paraId="48DB9D84" w14:textId="77777777" w:rsidR="006A50C6" w:rsidRPr="006A50C6" w:rsidRDefault="006A50C6" w:rsidP="006A50C6">
      <w:pPr>
        <w:pStyle w:val="Paragrafoelenco"/>
        <w:rPr>
          <w:i/>
          <w:iCs/>
          <w:lang w:eastAsia="en-US"/>
        </w:rPr>
      </w:pPr>
    </w:p>
    <w:p w14:paraId="5B4A34E2" w14:textId="45143525" w:rsidR="006A50C6" w:rsidRPr="006A50C6" w:rsidRDefault="006A50C6" w:rsidP="00F72902">
      <w:pPr>
        <w:pStyle w:val="Paragrafoelenco"/>
        <w:numPr>
          <w:ilvl w:val="0"/>
          <w:numId w:val="4"/>
        </w:numPr>
        <w:jc w:val="both"/>
        <w:outlineLvl w:val="0"/>
        <w:rPr>
          <w:i/>
          <w:iCs/>
          <w:lang w:eastAsia="en-US"/>
        </w:rPr>
      </w:pPr>
      <w:r w:rsidRPr="006A50C6">
        <w:rPr>
          <w:i/>
          <w:iCs/>
          <w:lang w:eastAsia="en-US"/>
        </w:rPr>
        <w:t>L’onomastica fra ricerca e insegnamento della storia. Considerazioni introduttive</w:t>
      </w:r>
      <w:r>
        <w:rPr>
          <w:lang w:eastAsia="en-US"/>
        </w:rPr>
        <w:t>, in</w:t>
      </w:r>
      <w:r w:rsidRPr="006A50C6">
        <w:rPr>
          <w:i/>
          <w:iCs/>
          <w:lang w:eastAsia="en-US"/>
        </w:rPr>
        <w:t xml:space="preserve"> </w:t>
      </w:r>
      <w:r w:rsidRPr="006A50C6">
        <w:rPr>
          <w:lang w:eastAsia="en-US"/>
        </w:rPr>
        <w:t>C. Fredella (a cura di),</w:t>
      </w:r>
      <w:r w:rsidRPr="006A50C6">
        <w:rPr>
          <w:i/>
          <w:iCs/>
          <w:lang w:eastAsia="en-US"/>
        </w:rPr>
        <w:t xml:space="preserve"> Come ti chiami? Onomastica storica, didattica della storiae formazione insegnanti</w:t>
      </w:r>
      <w:r>
        <w:rPr>
          <w:lang w:eastAsia="en-US"/>
        </w:rPr>
        <w:t>, Bergamo, Zeroseiup,</w:t>
      </w:r>
      <w:r w:rsidRPr="006A50C6">
        <w:rPr>
          <w:i/>
          <w:iCs/>
          <w:lang w:eastAsia="en-US"/>
        </w:rPr>
        <w:t xml:space="preserve"> </w:t>
      </w:r>
      <w:r w:rsidRPr="006A50C6">
        <w:rPr>
          <w:lang w:eastAsia="en-US"/>
        </w:rPr>
        <w:t>pp. 7-13</w:t>
      </w:r>
      <w:r>
        <w:rPr>
          <w:lang w:eastAsia="en-US"/>
        </w:rPr>
        <w:t>.</w:t>
      </w:r>
    </w:p>
    <w:p w14:paraId="47A0DB44" w14:textId="77777777" w:rsidR="006A50C6" w:rsidRPr="006A50C6" w:rsidRDefault="006A50C6" w:rsidP="006A50C6">
      <w:pPr>
        <w:pStyle w:val="Paragrafoelenco"/>
        <w:rPr>
          <w:i/>
          <w:iCs/>
          <w:lang w:eastAsia="en-US"/>
        </w:rPr>
      </w:pPr>
    </w:p>
    <w:p w14:paraId="3D6F5D17" w14:textId="2A0EB61C" w:rsidR="00F07B60" w:rsidRDefault="006A50C6" w:rsidP="00F07B60">
      <w:pPr>
        <w:pStyle w:val="Paragrafoelenco"/>
        <w:numPr>
          <w:ilvl w:val="0"/>
          <w:numId w:val="4"/>
        </w:numPr>
        <w:jc w:val="both"/>
        <w:outlineLvl w:val="0"/>
        <w:rPr>
          <w:lang w:eastAsia="en-US"/>
        </w:rPr>
      </w:pPr>
      <w:r w:rsidRPr="006A50C6">
        <w:rPr>
          <w:i/>
          <w:iCs/>
          <w:lang w:eastAsia="en-US"/>
        </w:rPr>
        <w:t>Temi e metodi per rinnovare l’insegnamento della storia</w:t>
      </w:r>
      <w:r w:rsidR="00F07B60">
        <w:rPr>
          <w:lang w:eastAsia="en-US"/>
        </w:rPr>
        <w:t>, in</w:t>
      </w:r>
      <w:r w:rsidR="00F07B60">
        <w:rPr>
          <w:i/>
          <w:iCs/>
          <w:lang w:eastAsia="en-US"/>
        </w:rPr>
        <w:t xml:space="preserve"> </w:t>
      </w:r>
      <w:r w:rsidR="00F07B60" w:rsidRPr="00F07B60">
        <w:rPr>
          <w:lang w:eastAsia="en-US"/>
        </w:rPr>
        <w:t>Massimo Della Misericordia e Claudia Fredella</w:t>
      </w:r>
      <w:r w:rsidR="00F07B60">
        <w:rPr>
          <w:lang w:eastAsia="en-US"/>
        </w:rPr>
        <w:t xml:space="preserve"> (a cura di), </w:t>
      </w:r>
      <w:r w:rsidR="00F07B60" w:rsidRPr="00F07B60">
        <w:rPr>
          <w:i/>
          <w:iCs/>
          <w:lang w:eastAsia="en-US"/>
        </w:rPr>
        <w:t>Fare storia alla Scuola primaria.</w:t>
      </w:r>
      <w:r w:rsidR="00F07B60">
        <w:rPr>
          <w:lang w:eastAsia="en-US"/>
        </w:rPr>
        <w:t xml:space="preserve"> </w:t>
      </w:r>
      <w:r w:rsidR="00F07B60" w:rsidRPr="00F07B60">
        <w:rPr>
          <w:i/>
          <w:iCs/>
          <w:lang w:eastAsia="en-US"/>
        </w:rPr>
        <w:t>Progettazione didattica ed esperienze tra storia, territorio e patrimonio culturale</w:t>
      </w:r>
      <w:r w:rsidR="00F07B60">
        <w:rPr>
          <w:lang w:eastAsia="en-US"/>
        </w:rPr>
        <w:t xml:space="preserve">, </w:t>
      </w:r>
      <w:r w:rsidR="00F07B60" w:rsidRPr="00F07B60">
        <w:rPr>
          <w:lang w:eastAsia="en-US"/>
        </w:rPr>
        <w:t xml:space="preserve">Milano </w:t>
      </w:r>
      <w:r w:rsidR="00F07B60">
        <w:rPr>
          <w:lang w:eastAsia="en-US"/>
        </w:rPr>
        <w:t>-</w:t>
      </w:r>
      <w:r w:rsidR="00F07B60" w:rsidRPr="00F07B60">
        <w:rPr>
          <w:lang w:eastAsia="en-US"/>
        </w:rPr>
        <w:t xml:space="preserve"> Torino</w:t>
      </w:r>
      <w:r w:rsidR="00F07B60">
        <w:rPr>
          <w:lang w:eastAsia="en-US"/>
        </w:rPr>
        <w:t xml:space="preserve">, </w:t>
      </w:r>
      <w:r w:rsidR="00F07B60" w:rsidRPr="00F07B60">
        <w:rPr>
          <w:lang w:eastAsia="en-US"/>
        </w:rPr>
        <w:t>Sanoma Italia, 2024,</w:t>
      </w:r>
      <w:r w:rsidR="00F07B60">
        <w:rPr>
          <w:lang w:eastAsia="en-US"/>
        </w:rPr>
        <w:t xml:space="preserve"> pp. 5-17.</w:t>
      </w:r>
    </w:p>
    <w:p w14:paraId="7D975E5C" w14:textId="77777777" w:rsidR="007D6B5F" w:rsidRDefault="007D6B5F" w:rsidP="007D6B5F">
      <w:pPr>
        <w:pStyle w:val="Paragrafoelenco"/>
        <w:rPr>
          <w:lang w:eastAsia="en-US"/>
        </w:rPr>
      </w:pPr>
    </w:p>
    <w:p w14:paraId="01463622" w14:textId="6EA0E6CE" w:rsidR="007D6B5F" w:rsidRPr="00F07B60" w:rsidRDefault="007D6B5F" w:rsidP="007D6B5F">
      <w:pPr>
        <w:pStyle w:val="Paragrafoelenco"/>
        <w:numPr>
          <w:ilvl w:val="0"/>
          <w:numId w:val="4"/>
        </w:numPr>
        <w:jc w:val="both"/>
        <w:outlineLvl w:val="0"/>
        <w:rPr>
          <w:lang w:eastAsia="en-US"/>
        </w:rPr>
      </w:pPr>
      <w:r w:rsidRPr="007D6B5F">
        <w:rPr>
          <w:lang w:eastAsia="en-US"/>
        </w:rPr>
        <w:t xml:space="preserve">Ut communitas in pace vivat. </w:t>
      </w:r>
      <w:r w:rsidRPr="007D6B5F">
        <w:rPr>
          <w:i/>
          <w:iCs/>
          <w:lang w:eastAsia="en-US"/>
        </w:rPr>
        <w:t>I diritti di decima fra competizione sociale, mediazione politica, innovazione istituzionale e riequilibri territoriali a Bormio (secc. XIV-XVI)</w:t>
      </w:r>
      <w:r>
        <w:rPr>
          <w:lang w:eastAsia="en-US"/>
        </w:rPr>
        <w:t xml:space="preserve">, in </w:t>
      </w:r>
      <w:r w:rsidRPr="007D6B5F">
        <w:rPr>
          <w:i/>
          <w:iCs/>
          <w:lang w:eastAsia="en-US"/>
        </w:rPr>
        <w:t>Spazi locali e livelli di potere tra medioevo ed età moderna</w:t>
      </w:r>
      <w:r>
        <w:rPr>
          <w:lang w:eastAsia="en-US"/>
        </w:rPr>
        <w:t>, a cura di Elena Corniolo, Luigi Provero, Roma, Viella, 2025.</w:t>
      </w:r>
    </w:p>
    <w:p w14:paraId="01C871B7" w14:textId="77777777" w:rsidR="00F72902" w:rsidRDefault="00F72902" w:rsidP="00F72902">
      <w:pPr>
        <w:jc w:val="both"/>
        <w:outlineLvl w:val="0"/>
      </w:pPr>
    </w:p>
    <w:p w14:paraId="01BF1ECD" w14:textId="77777777" w:rsidR="00F72902" w:rsidRPr="00F72902" w:rsidRDefault="00F72902" w:rsidP="00F72902">
      <w:pPr>
        <w:jc w:val="both"/>
        <w:outlineLvl w:val="0"/>
        <w:rPr>
          <w:b/>
          <w:bCs/>
        </w:rPr>
      </w:pPr>
      <w:r w:rsidRPr="00F72902">
        <w:rPr>
          <w:b/>
          <w:bCs/>
        </w:rPr>
        <w:t>CURATELE</w:t>
      </w:r>
    </w:p>
    <w:p w14:paraId="7E8FD5D9" w14:textId="77777777" w:rsidR="00F72902" w:rsidRDefault="00F72902" w:rsidP="00F72902">
      <w:pPr>
        <w:jc w:val="both"/>
        <w:outlineLvl w:val="0"/>
        <w:rPr>
          <w:i/>
          <w:iCs/>
        </w:rPr>
      </w:pPr>
    </w:p>
    <w:p w14:paraId="1C0D3D20" w14:textId="22448F90" w:rsidR="00F72902" w:rsidRDefault="003C4834" w:rsidP="00F72902">
      <w:pPr>
        <w:jc w:val="both"/>
        <w:outlineLvl w:val="0"/>
      </w:pPr>
      <w:r>
        <w:t>(</w:t>
      </w:r>
      <w:r w:rsidRPr="00AC6E69">
        <w:t>con di M. N. Covini, A. Gamberini, F. Somaini</w:t>
      </w:r>
      <w:r>
        <w:t>)</w:t>
      </w:r>
      <w:r w:rsidRPr="00AC6E69">
        <w:t xml:space="preserve">, </w:t>
      </w:r>
      <w:r w:rsidR="00F72902" w:rsidRPr="002B6CE4">
        <w:rPr>
          <w:i/>
          <w:iCs/>
        </w:rPr>
        <w:t>Medioevo dei poteri. Studi di storia per Giorgio Chittolini</w:t>
      </w:r>
      <w:r w:rsidR="00F72902" w:rsidRPr="00AC6E69">
        <w:t>, Roma, Viella, 2012</w:t>
      </w:r>
    </w:p>
    <w:p w14:paraId="42EEA3E6" w14:textId="77777777" w:rsidR="00F72902" w:rsidRDefault="00F72902" w:rsidP="00F72902">
      <w:pPr>
        <w:jc w:val="both"/>
        <w:outlineLvl w:val="0"/>
      </w:pPr>
    </w:p>
    <w:p w14:paraId="5812985A" w14:textId="77777777" w:rsidR="00F72902" w:rsidRDefault="00F72902" w:rsidP="00F72902">
      <w:pPr>
        <w:jc w:val="both"/>
        <w:outlineLvl w:val="0"/>
      </w:pPr>
      <w:r w:rsidRPr="002B6CE4">
        <w:rPr>
          <w:lang w:eastAsia="en-US"/>
        </w:rPr>
        <w:t>(</w:t>
      </w:r>
      <w:r>
        <w:rPr>
          <w:lang w:eastAsia="en-US"/>
        </w:rPr>
        <w:t xml:space="preserve">con </w:t>
      </w:r>
      <w:r w:rsidRPr="002B6CE4">
        <w:rPr>
          <w:lang w:eastAsia="en-US"/>
        </w:rPr>
        <w:t>F. Antonacci),</w:t>
      </w:r>
      <w:r w:rsidRPr="002B6CE4">
        <w:rPr>
          <w:i/>
          <w:iCs/>
          <w:lang w:eastAsia="en-US"/>
        </w:rPr>
        <w:t xml:space="preserve"> l cielo e i violenti. Simboli del sacro e </w:t>
      </w:r>
      <w:r w:rsidRPr="002B6CE4">
        <w:rPr>
          <w:lang w:eastAsia="en-US"/>
        </w:rPr>
        <w:t>dell'iniziazione, Milano, Franco Angeli,  2017</w:t>
      </w:r>
    </w:p>
    <w:p w14:paraId="5C6BA0D1" w14:textId="77777777" w:rsidR="00F72902" w:rsidRDefault="00F72902" w:rsidP="00F72902">
      <w:pPr>
        <w:jc w:val="both"/>
        <w:outlineLvl w:val="0"/>
      </w:pPr>
    </w:p>
    <w:p w14:paraId="28054FE3" w14:textId="77777777" w:rsidR="00F72902" w:rsidRPr="0048211C" w:rsidRDefault="00F72902" w:rsidP="00F72902">
      <w:pPr>
        <w:autoSpaceDE w:val="0"/>
        <w:autoSpaceDN w:val="0"/>
        <w:adjustRightInd w:val="0"/>
        <w:jc w:val="both"/>
      </w:pPr>
      <w:r w:rsidRPr="00217120">
        <w:rPr>
          <w:lang w:eastAsia="en-US"/>
        </w:rPr>
        <w:t>(con F. Del Tredici),</w:t>
      </w:r>
      <w:r w:rsidRPr="0048211C">
        <w:rPr>
          <w:i/>
          <w:iCs/>
          <w:lang w:eastAsia="en-US"/>
        </w:rPr>
        <w:t xml:space="preserve"> Politiche della natura alla fine del medioevo. Prospettive di ricerca</w:t>
      </w:r>
      <w:r>
        <w:rPr>
          <w:lang w:eastAsia="en-US"/>
        </w:rPr>
        <w:t>,</w:t>
      </w:r>
      <w:r w:rsidRPr="00217120">
        <w:t xml:space="preserve"> </w:t>
      </w:r>
      <w:r w:rsidRPr="00AC6E69">
        <w:t>in “Reti medievali. Rivista”, 21, 2020</w:t>
      </w:r>
      <w:r>
        <w:t xml:space="preserve">, pp. </w:t>
      </w:r>
      <w:r w:rsidRPr="0048211C">
        <w:t>183-407</w:t>
      </w:r>
    </w:p>
    <w:p w14:paraId="6ED688C2" w14:textId="77777777" w:rsidR="00F72902" w:rsidRPr="00AC6E69" w:rsidRDefault="00F72902" w:rsidP="00F72902">
      <w:pPr>
        <w:jc w:val="both"/>
        <w:outlineLvl w:val="0"/>
      </w:pPr>
    </w:p>
    <w:p w14:paraId="41F6835C" w14:textId="62594131" w:rsidR="00F72902" w:rsidRPr="00561D1F" w:rsidRDefault="00F72902" w:rsidP="00561D1F">
      <w:pPr>
        <w:autoSpaceDE w:val="0"/>
        <w:autoSpaceDN w:val="0"/>
        <w:adjustRightInd w:val="0"/>
        <w:jc w:val="both"/>
        <w:rPr>
          <w:lang w:eastAsia="en-US"/>
        </w:rPr>
      </w:pPr>
      <w:r w:rsidRPr="00187CDC">
        <w:rPr>
          <w:i/>
          <w:iCs/>
          <w:lang w:eastAsia="en-US"/>
        </w:rPr>
        <w:t>Negli interstizi degli Stati regionali. Autorità centrali, signori e comunità nelle dinamiche della frontiera (XIV-XVI secolo)</w:t>
      </w:r>
      <w:r>
        <w:rPr>
          <w:lang w:eastAsia="en-US"/>
        </w:rPr>
        <w:t>,</w:t>
      </w:r>
      <w:r w:rsidRPr="00187CDC">
        <w:rPr>
          <w:i/>
          <w:iCs/>
          <w:lang w:eastAsia="en-US"/>
        </w:rPr>
        <w:t xml:space="preserve"> </w:t>
      </w:r>
      <w:r w:rsidRPr="00187CDC">
        <w:rPr>
          <w:lang w:eastAsia="en-US"/>
        </w:rPr>
        <w:t xml:space="preserve">in </w:t>
      </w:r>
      <w:r>
        <w:rPr>
          <w:lang w:eastAsia="en-US"/>
        </w:rPr>
        <w:t>“</w:t>
      </w:r>
      <w:r w:rsidRPr="00187CDC">
        <w:rPr>
          <w:lang w:eastAsia="en-US"/>
        </w:rPr>
        <w:t>Studi storici</w:t>
      </w:r>
      <w:r>
        <w:rPr>
          <w:lang w:eastAsia="en-US"/>
        </w:rPr>
        <w:t>”,</w:t>
      </w:r>
      <w:r w:rsidRPr="00187CDC">
        <w:rPr>
          <w:lang w:eastAsia="en-US"/>
        </w:rPr>
        <w:t xml:space="preserve"> 61 (2020)</w:t>
      </w:r>
      <w:r>
        <w:rPr>
          <w:lang w:eastAsia="en-US"/>
        </w:rPr>
        <w:t>, pp. 569-679</w:t>
      </w:r>
    </w:p>
    <w:p w14:paraId="6C6E02B4" w14:textId="77777777" w:rsidR="00F72902" w:rsidRDefault="00F72902" w:rsidP="00F72902">
      <w:pPr>
        <w:jc w:val="both"/>
        <w:rPr>
          <w:b/>
          <w:bCs/>
        </w:rPr>
      </w:pPr>
    </w:p>
    <w:p w14:paraId="1DBC7822" w14:textId="112385A4" w:rsidR="00F07B60" w:rsidRDefault="00F07B60" w:rsidP="00F07B60">
      <w:pPr>
        <w:jc w:val="both"/>
        <w:outlineLvl w:val="0"/>
        <w:rPr>
          <w:lang w:eastAsia="en-US"/>
        </w:rPr>
      </w:pPr>
      <w:r>
        <w:rPr>
          <w:lang w:eastAsia="en-US"/>
        </w:rPr>
        <w:t xml:space="preserve">(con </w:t>
      </w:r>
      <w:r w:rsidRPr="00F07B60">
        <w:rPr>
          <w:lang w:eastAsia="en-US"/>
        </w:rPr>
        <w:t>Claudia Fredella</w:t>
      </w:r>
      <w:r>
        <w:rPr>
          <w:lang w:eastAsia="en-US"/>
        </w:rPr>
        <w:t xml:space="preserve">), </w:t>
      </w:r>
      <w:r w:rsidRPr="00F07B60">
        <w:rPr>
          <w:i/>
          <w:iCs/>
          <w:lang w:eastAsia="en-US"/>
        </w:rPr>
        <w:t>Fare storia alla Scuola primaria.</w:t>
      </w:r>
      <w:r>
        <w:rPr>
          <w:lang w:eastAsia="en-US"/>
        </w:rPr>
        <w:t xml:space="preserve"> </w:t>
      </w:r>
      <w:r w:rsidRPr="00F07B60">
        <w:rPr>
          <w:i/>
          <w:iCs/>
          <w:lang w:eastAsia="en-US"/>
        </w:rPr>
        <w:t>Progettazione didattica ed esperienze tra storia, territorio e patrimonio culturale</w:t>
      </w:r>
      <w:r>
        <w:rPr>
          <w:lang w:eastAsia="en-US"/>
        </w:rPr>
        <w:t xml:space="preserve">, </w:t>
      </w:r>
      <w:r w:rsidRPr="00F07B60">
        <w:rPr>
          <w:lang w:eastAsia="en-US"/>
        </w:rPr>
        <w:t xml:space="preserve">Milano </w:t>
      </w:r>
      <w:r>
        <w:rPr>
          <w:lang w:eastAsia="en-US"/>
        </w:rPr>
        <w:t>-</w:t>
      </w:r>
      <w:r w:rsidRPr="00F07B60">
        <w:rPr>
          <w:lang w:eastAsia="en-US"/>
        </w:rPr>
        <w:t xml:space="preserve"> Torino</w:t>
      </w:r>
      <w:r>
        <w:rPr>
          <w:lang w:eastAsia="en-US"/>
        </w:rPr>
        <w:t xml:space="preserve">, </w:t>
      </w:r>
      <w:r w:rsidRPr="00F07B60">
        <w:rPr>
          <w:lang w:eastAsia="en-US"/>
        </w:rPr>
        <w:t>Sanoma Italia, 2024</w:t>
      </w:r>
      <w:r>
        <w:rPr>
          <w:lang w:eastAsia="en-US"/>
        </w:rPr>
        <w:t>.</w:t>
      </w:r>
    </w:p>
    <w:p w14:paraId="1762900E" w14:textId="77777777" w:rsidR="0042032D" w:rsidRPr="00F07B60" w:rsidRDefault="0042032D" w:rsidP="00F07B60">
      <w:pPr>
        <w:jc w:val="both"/>
        <w:outlineLvl w:val="0"/>
        <w:rPr>
          <w:lang w:eastAsia="en-US"/>
        </w:rPr>
      </w:pPr>
    </w:p>
    <w:p w14:paraId="5A8460AA" w14:textId="3FBB1917" w:rsidR="008243BF" w:rsidRPr="0001194C" w:rsidRDefault="0042032D" w:rsidP="004A33C6">
      <w:pPr>
        <w:jc w:val="both"/>
      </w:pPr>
      <w:r>
        <w:rPr>
          <w:lang w:eastAsia="en-US"/>
        </w:rPr>
        <w:t xml:space="preserve">(con </w:t>
      </w:r>
      <w:r w:rsidRPr="00F07B60">
        <w:rPr>
          <w:lang w:eastAsia="en-US"/>
        </w:rPr>
        <w:t>Claudia Fredella</w:t>
      </w:r>
      <w:r>
        <w:rPr>
          <w:lang w:eastAsia="en-US"/>
        </w:rPr>
        <w:t>),</w:t>
      </w:r>
      <w:r w:rsidR="0001194C">
        <w:rPr>
          <w:lang w:eastAsia="en-US"/>
        </w:rPr>
        <w:t xml:space="preserve"> </w:t>
      </w:r>
      <w:r w:rsidR="0001194C">
        <w:rPr>
          <w:i/>
          <w:iCs/>
          <w:lang w:eastAsia="en-US"/>
        </w:rPr>
        <w:t>Preistoria e storia antica. Fondamenti per l’insegnamento nella scuola primaria</w:t>
      </w:r>
      <w:r w:rsidR="0001194C">
        <w:rPr>
          <w:lang w:eastAsia="en-US"/>
        </w:rPr>
        <w:t>, Milano, Pearson, 2025.</w:t>
      </w:r>
    </w:p>
    <w:p w14:paraId="7FBAE16E" w14:textId="77777777" w:rsidR="0042032D" w:rsidRDefault="0042032D" w:rsidP="004A33C6">
      <w:pPr>
        <w:jc w:val="both"/>
      </w:pPr>
    </w:p>
    <w:p w14:paraId="67DCED68" w14:textId="33A309E6" w:rsidR="00FF585D" w:rsidRPr="002F34C3" w:rsidRDefault="00FF585D" w:rsidP="00FF585D">
      <w:pPr>
        <w:jc w:val="both"/>
        <w:rPr>
          <w:b/>
          <w:color w:val="000000"/>
        </w:rPr>
      </w:pPr>
      <w:r w:rsidRPr="002F34C3">
        <w:rPr>
          <w:b/>
          <w:color w:val="000000"/>
        </w:rPr>
        <w:t xml:space="preserve">PRINCIPALI </w:t>
      </w:r>
      <w:r>
        <w:rPr>
          <w:b/>
          <w:color w:val="000000"/>
        </w:rPr>
        <w:t>INTERVENTI A CONVEGNI NEGLI ANNI 2015-2025</w:t>
      </w:r>
    </w:p>
    <w:p w14:paraId="218C943D" w14:textId="77777777" w:rsidR="00FF585D" w:rsidRDefault="00FF585D" w:rsidP="00FF585D">
      <w:pPr>
        <w:jc w:val="both"/>
        <w:rPr>
          <w:bCs/>
          <w:color w:val="000000"/>
        </w:rPr>
      </w:pPr>
    </w:p>
    <w:p w14:paraId="291F9964" w14:textId="77777777" w:rsidR="00FF585D" w:rsidRDefault="00FF585D" w:rsidP="00FF585D">
      <w:pPr>
        <w:pStyle w:val="Paragrafoelenco"/>
        <w:numPr>
          <w:ilvl w:val="0"/>
          <w:numId w:val="5"/>
        </w:numPr>
        <w:spacing w:after="160" w:line="259" w:lineRule="auto"/>
        <w:jc w:val="both"/>
      </w:pPr>
      <w:r w:rsidRPr="00A264A1">
        <w:t>Saints, images et lieux dans une vallée alpine de la Lombardie. Le langage de l'art comme lexique du territoire (XVe-XVIe siècles), relazione presentata al convegno Le lexique du territoire et la nomination des lieux dans les œuvres savantes et les sources documentaires, en latin, langues romanes et arabe (Poitiers). 09/12/2016-10/12/2016</w:t>
      </w:r>
    </w:p>
    <w:p w14:paraId="3C4C51C4" w14:textId="77777777" w:rsidR="00FF585D" w:rsidRDefault="00FF585D" w:rsidP="00FF585D">
      <w:pPr>
        <w:pStyle w:val="Paragrafoelenco"/>
        <w:numPr>
          <w:ilvl w:val="0"/>
          <w:numId w:val="5"/>
        </w:numPr>
        <w:spacing w:after="160" w:line="259" w:lineRule="auto"/>
        <w:jc w:val="both"/>
      </w:pPr>
      <w:r w:rsidRPr="00A264A1">
        <w:t>Organizzazione e Introduzione (in collaborazione con F. Del Tredici) della giornata di studio Natura della politica e politiche della natura in Italia alla fine del Medioevo, Milano (Università degli Studi di Milano-Bicocca). 21/12/2018</w:t>
      </w:r>
    </w:p>
    <w:p w14:paraId="56E9AE22" w14:textId="77777777" w:rsidR="00FF585D" w:rsidRPr="00645F48" w:rsidRDefault="00FF585D" w:rsidP="00FF585D">
      <w:pPr>
        <w:pStyle w:val="Paragrafoelenco"/>
        <w:numPr>
          <w:ilvl w:val="0"/>
          <w:numId w:val="5"/>
        </w:numPr>
        <w:spacing w:after="160" w:line="259" w:lineRule="auto"/>
        <w:jc w:val="both"/>
      </w:pPr>
      <w:r w:rsidRPr="00A264A1">
        <w:t>Le decime dei poveri fra chiese, ospedali e comunità nella montagna lombarda (secoli XI-XVI), intervento al convegno Pauvreté, consommation et culture matérielle, Madrid (Casa de Velazquez). 28/10/2019-30/10/2019</w:t>
      </w:r>
    </w:p>
    <w:p w14:paraId="5DCA37B3" w14:textId="77777777" w:rsidR="00FF585D" w:rsidRDefault="00FF585D" w:rsidP="00FF585D">
      <w:pPr>
        <w:pStyle w:val="Paragrafoelenco"/>
        <w:numPr>
          <w:ilvl w:val="0"/>
          <w:numId w:val="5"/>
        </w:numPr>
        <w:spacing w:after="160" w:line="259" w:lineRule="auto"/>
        <w:jc w:val="both"/>
      </w:pPr>
      <w:r w:rsidRPr="00645F48">
        <w:t>Cum le arme in mano.</w:t>
      </w:r>
      <w:r w:rsidRPr="00A264A1">
        <w:t xml:space="preserve"> Svizzeri, grigionesi e vallesani nello specchio del carteggio sforzesco, intervento al convegno L’Italie du long </w:t>
      </w:r>
      <w:r w:rsidRPr="00A264A1">
        <w:rPr>
          <w:i/>
          <w:iCs/>
        </w:rPr>
        <w:t>Quattrocento</w:t>
      </w:r>
      <w:r w:rsidRPr="00A264A1">
        <w:t>. Influences, interactions, transformations (première rencontre : le politique), Roma (École française de Rome). 15-16/11/2021.</w:t>
      </w:r>
    </w:p>
    <w:p w14:paraId="31C7B6B4" w14:textId="77777777" w:rsidR="00FF585D" w:rsidRDefault="00FF585D" w:rsidP="00FF585D">
      <w:pPr>
        <w:pStyle w:val="Paragrafoelenco"/>
        <w:numPr>
          <w:ilvl w:val="0"/>
          <w:numId w:val="5"/>
        </w:numPr>
        <w:spacing w:after="160" w:line="259" w:lineRule="auto"/>
        <w:jc w:val="both"/>
      </w:pPr>
      <w:r w:rsidRPr="00A264A1">
        <w:t>Mobilità alpina e identità del clero curato. Problemi generali e prime note sulla ricerca in diocesi di Como, intervento al convegno Spatial and Social Mobilities in the Medieval and Early Modern Alpine Regions: Political, Religious, and Social Dynamics in Boundary Areas, Mendrisio - CH (Japan Society for the Promotion of Science Laboratorio di Storia delle Alpi). 15-16/03/2023</w:t>
      </w:r>
    </w:p>
    <w:p w14:paraId="1F41A627" w14:textId="7CD16014" w:rsidR="00FF585D" w:rsidRPr="00A264A1" w:rsidRDefault="00FF585D" w:rsidP="00FF585D">
      <w:pPr>
        <w:pStyle w:val="Paragrafoelenco"/>
        <w:numPr>
          <w:ilvl w:val="0"/>
          <w:numId w:val="5"/>
        </w:numPr>
        <w:spacing w:after="160" w:line="259" w:lineRule="auto"/>
        <w:jc w:val="both"/>
      </w:pPr>
      <w:r w:rsidRPr="00A264A1">
        <w:t xml:space="preserve">Organizzazione e Introduzione (in collaborazione con </w:t>
      </w:r>
      <w:r>
        <w:t>M. Gentile</w:t>
      </w:r>
      <w:r w:rsidRPr="00A264A1">
        <w:t>)</w:t>
      </w:r>
      <w:r>
        <w:t xml:space="preserve"> del convegno</w:t>
      </w:r>
      <w:r w:rsidR="00C07B95">
        <w:t xml:space="preserve"> </w:t>
      </w:r>
      <w:r w:rsidR="00C07B95" w:rsidRPr="00C07B95">
        <w:t>Il nome e il dove. Spazi politici, mobilità e orientamenti devozionali nell’Italia bassomedievale,</w:t>
      </w:r>
      <w:r>
        <w:t xml:space="preserve"> </w:t>
      </w:r>
      <w:r w:rsidR="00C07B95">
        <w:t xml:space="preserve">con intervento </w:t>
      </w:r>
      <w:r w:rsidR="00C07B95" w:rsidRPr="00C07B95">
        <w:t xml:space="preserve">Quando il nome è un dove. Chiamarsi come un luogo nella Lombardia dei secoli centrali del medioevo, </w:t>
      </w:r>
      <w:r w:rsidR="00C07B95">
        <w:t>Parma, 26-26/01/2024</w:t>
      </w:r>
      <w:r w:rsidR="00C07B95" w:rsidRPr="00C07B95">
        <w:t>.</w:t>
      </w:r>
    </w:p>
    <w:p w14:paraId="1CE4DF61" w14:textId="77777777" w:rsidR="00FF585D" w:rsidRDefault="00FF585D" w:rsidP="004A33C6">
      <w:pPr>
        <w:jc w:val="both"/>
      </w:pPr>
    </w:p>
    <w:p w14:paraId="6CB8E335" w14:textId="77777777" w:rsidR="000B7269" w:rsidRDefault="000B7269" w:rsidP="004A33C6">
      <w:pPr>
        <w:jc w:val="both"/>
      </w:pPr>
    </w:p>
    <w:p w14:paraId="46EDC613" w14:textId="7B351C88" w:rsidR="000B7269" w:rsidRDefault="000B7269" w:rsidP="000B7269">
      <w:pPr>
        <w:jc w:val="right"/>
      </w:pPr>
    </w:p>
    <w:sectPr w:rsidR="000B72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echn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CDD"/>
    <w:multiLevelType w:val="hybridMultilevel"/>
    <w:tmpl w:val="FFFFFFFF"/>
    <w:lvl w:ilvl="0" w:tplc="0410000F">
      <w:start w:val="1"/>
      <w:numFmt w:val="decimal"/>
      <w:lvlText w:val="%1."/>
      <w:lvlJc w:val="left"/>
      <w:pPr>
        <w:ind w:left="644" w:hanging="360"/>
      </w:pPr>
      <w:rPr>
        <w:rFonts w:cs="Times New Roman"/>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0BFA3959"/>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0EE49B1"/>
    <w:multiLevelType w:val="hybridMultilevel"/>
    <w:tmpl w:val="801A0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D94C11"/>
    <w:multiLevelType w:val="hybridMultilevel"/>
    <w:tmpl w:val="5C3E440E"/>
    <w:lvl w:ilvl="0" w:tplc="444469FC">
      <w:start w:val="20"/>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E6B92"/>
    <w:multiLevelType w:val="hybridMultilevel"/>
    <w:tmpl w:val="8B501236"/>
    <w:lvl w:ilvl="0" w:tplc="444469FC">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8E244B"/>
    <w:multiLevelType w:val="hybridMultilevel"/>
    <w:tmpl w:val="F3C42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2554936">
    <w:abstractNumId w:val="3"/>
  </w:num>
  <w:num w:numId="2" w16cid:durableId="1011880461">
    <w:abstractNumId w:val="2"/>
  </w:num>
  <w:num w:numId="3" w16cid:durableId="2104564358">
    <w:abstractNumId w:val="4"/>
  </w:num>
  <w:num w:numId="4" w16cid:durableId="1641961665">
    <w:abstractNumId w:val="0"/>
  </w:num>
  <w:num w:numId="5" w16cid:durableId="1143815546">
    <w:abstractNumId w:val="5"/>
  </w:num>
  <w:num w:numId="6" w16cid:durableId="147975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BF"/>
    <w:rsid w:val="0001194C"/>
    <w:rsid w:val="00021B19"/>
    <w:rsid w:val="000A4D57"/>
    <w:rsid w:val="000B7269"/>
    <w:rsid w:val="000C504F"/>
    <w:rsid w:val="000D16B0"/>
    <w:rsid w:val="000E1F1D"/>
    <w:rsid w:val="00125EBF"/>
    <w:rsid w:val="0013693E"/>
    <w:rsid w:val="0015780F"/>
    <w:rsid w:val="00171F2B"/>
    <w:rsid w:val="00194DEC"/>
    <w:rsid w:val="001A122D"/>
    <w:rsid w:val="00210AD4"/>
    <w:rsid w:val="0025693D"/>
    <w:rsid w:val="00274EDF"/>
    <w:rsid w:val="002E3688"/>
    <w:rsid w:val="002F34C3"/>
    <w:rsid w:val="00305DE5"/>
    <w:rsid w:val="00314D63"/>
    <w:rsid w:val="0035751D"/>
    <w:rsid w:val="003625AA"/>
    <w:rsid w:val="00367F0A"/>
    <w:rsid w:val="0037632B"/>
    <w:rsid w:val="003C4834"/>
    <w:rsid w:val="003C7785"/>
    <w:rsid w:val="003D14BB"/>
    <w:rsid w:val="0042032D"/>
    <w:rsid w:val="004312B5"/>
    <w:rsid w:val="004540B6"/>
    <w:rsid w:val="004A33C6"/>
    <w:rsid w:val="00504C55"/>
    <w:rsid w:val="005054F7"/>
    <w:rsid w:val="00547290"/>
    <w:rsid w:val="00561D1F"/>
    <w:rsid w:val="005945F1"/>
    <w:rsid w:val="005D3A4C"/>
    <w:rsid w:val="00635420"/>
    <w:rsid w:val="00645F48"/>
    <w:rsid w:val="006A50C6"/>
    <w:rsid w:val="006B2DDC"/>
    <w:rsid w:val="00727650"/>
    <w:rsid w:val="00792116"/>
    <w:rsid w:val="007D0132"/>
    <w:rsid w:val="007D6B5F"/>
    <w:rsid w:val="007F35FA"/>
    <w:rsid w:val="008173B9"/>
    <w:rsid w:val="00822A03"/>
    <w:rsid w:val="008243BF"/>
    <w:rsid w:val="008514DA"/>
    <w:rsid w:val="008932E7"/>
    <w:rsid w:val="008962A4"/>
    <w:rsid w:val="008C0CC5"/>
    <w:rsid w:val="008C3C3E"/>
    <w:rsid w:val="008D508C"/>
    <w:rsid w:val="0090478C"/>
    <w:rsid w:val="00987B57"/>
    <w:rsid w:val="009B2BD8"/>
    <w:rsid w:val="009F5FAF"/>
    <w:rsid w:val="00A074B7"/>
    <w:rsid w:val="00A874EC"/>
    <w:rsid w:val="00AC6A5A"/>
    <w:rsid w:val="00AC6B09"/>
    <w:rsid w:val="00B00250"/>
    <w:rsid w:val="00B11257"/>
    <w:rsid w:val="00B160FB"/>
    <w:rsid w:val="00B31EF3"/>
    <w:rsid w:val="00B54163"/>
    <w:rsid w:val="00B67143"/>
    <w:rsid w:val="00BA6597"/>
    <w:rsid w:val="00BE6478"/>
    <w:rsid w:val="00C07B95"/>
    <w:rsid w:val="00C07D1D"/>
    <w:rsid w:val="00C42EC0"/>
    <w:rsid w:val="00C5307B"/>
    <w:rsid w:val="00C673E2"/>
    <w:rsid w:val="00C85257"/>
    <w:rsid w:val="00C91176"/>
    <w:rsid w:val="00D170C2"/>
    <w:rsid w:val="00D46F64"/>
    <w:rsid w:val="00DA0FFF"/>
    <w:rsid w:val="00DB5C5A"/>
    <w:rsid w:val="00DD0F09"/>
    <w:rsid w:val="00E40631"/>
    <w:rsid w:val="00E754D1"/>
    <w:rsid w:val="00E94DDC"/>
    <w:rsid w:val="00E95C75"/>
    <w:rsid w:val="00EB4981"/>
    <w:rsid w:val="00EC704A"/>
    <w:rsid w:val="00EF4E59"/>
    <w:rsid w:val="00F00FB6"/>
    <w:rsid w:val="00F07B60"/>
    <w:rsid w:val="00F1233B"/>
    <w:rsid w:val="00F52C42"/>
    <w:rsid w:val="00F534C9"/>
    <w:rsid w:val="00F72902"/>
    <w:rsid w:val="00F77546"/>
    <w:rsid w:val="00F777BB"/>
    <w:rsid w:val="00F86751"/>
    <w:rsid w:val="00FE2C43"/>
    <w:rsid w:val="00FF3A22"/>
    <w:rsid w:val="00FF585D"/>
    <w:rsid w:val="00FF6F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63"/>
  <w15:chartTrackingRefBased/>
  <w15:docId w15:val="{62621DC9-D707-4BB2-996B-767CA0D8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5EBF"/>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25EBF"/>
    <w:rPr>
      <w:color w:val="0563C1" w:themeColor="hyperlink"/>
      <w:u w:val="single"/>
    </w:rPr>
  </w:style>
  <w:style w:type="character" w:styleId="Menzionenonrisolta">
    <w:name w:val="Unresolved Mention"/>
    <w:basedOn w:val="Carpredefinitoparagrafo"/>
    <w:uiPriority w:val="99"/>
    <w:semiHidden/>
    <w:unhideWhenUsed/>
    <w:rsid w:val="00125EBF"/>
    <w:rPr>
      <w:color w:val="605E5C"/>
      <w:shd w:val="clear" w:color="auto" w:fill="E1DFDD"/>
    </w:rPr>
  </w:style>
  <w:style w:type="paragraph" w:styleId="Paragrafoelenco">
    <w:name w:val="List Paragraph"/>
    <w:basedOn w:val="Normale"/>
    <w:uiPriority w:val="34"/>
    <w:qFormat/>
    <w:rsid w:val="00125EBF"/>
    <w:pPr>
      <w:ind w:left="720"/>
      <w:contextualSpacing/>
    </w:pPr>
  </w:style>
  <w:style w:type="character" w:styleId="Enfasicorsivo">
    <w:name w:val="Emphasis"/>
    <w:basedOn w:val="Carpredefinitoparagrafo"/>
    <w:uiPriority w:val="20"/>
    <w:qFormat/>
    <w:rsid w:val="00F72902"/>
    <w:rPr>
      <w:rFonts w:cs="Times New Roman"/>
      <w:i/>
    </w:rPr>
  </w:style>
  <w:style w:type="character" w:customStyle="1" w:styleId="iris-titolo">
    <w:name w:val="iris-titolo"/>
    <w:basedOn w:val="Carpredefinitoparagrafo"/>
    <w:rsid w:val="00F729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5435">
      <w:bodyDiv w:val="1"/>
      <w:marLeft w:val="0"/>
      <w:marRight w:val="0"/>
      <w:marTop w:val="0"/>
      <w:marBottom w:val="0"/>
      <w:divBdr>
        <w:top w:val="none" w:sz="0" w:space="0" w:color="auto"/>
        <w:left w:val="none" w:sz="0" w:space="0" w:color="auto"/>
        <w:bottom w:val="none" w:sz="0" w:space="0" w:color="auto"/>
        <w:right w:val="none" w:sz="0" w:space="0" w:color="auto"/>
      </w:divBdr>
    </w:div>
    <w:div w:id="1607734635">
      <w:bodyDiv w:val="1"/>
      <w:marLeft w:val="0"/>
      <w:marRight w:val="0"/>
      <w:marTop w:val="0"/>
      <w:marBottom w:val="0"/>
      <w:divBdr>
        <w:top w:val="none" w:sz="0" w:space="0" w:color="auto"/>
        <w:left w:val="none" w:sz="0" w:space="0" w:color="auto"/>
        <w:bottom w:val="none" w:sz="0" w:space="0" w:color="auto"/>
        <w:right w:val="none" w:sz="0" w:space="0" w:color="auto"/>
      </w:divBdr>
    </w:div>
    <w:div w:id="1836646720">
      <w:bodyDiv w:val="1"/>
      <w:marLeft w:val="0"/>
      <w:marRight w:val="0"/>
      <w:marTop w:val="0"/>
      <w:marBottom w:val="0"/>
      <w:divBdr>
        <w:top w:val="none" w:sz="0" w:space="0" w:color="auto"/>
        <w:left w:val="none" w:sz="0" w:space="0" w:color="auto"/>
        <w:bottom w:val="none" w:sz="0" w:space="0" w:color="auto"/>
        <w:right w:val="none" w:sz="0" w:space="0" w:color="auto"/>
      </w:divBdr>
    </w:div>
    <w:div w:id="1916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fontes.it/biblioteca/scaffale/mdm-confini/copertina.html" TargetMode="External"/><Relationship Id="rId5" Type="http://schemas.openxmlformats.org/officeDocument/2006/relationships/hyperlink" Target="http://www.adfontes.it/biblioteca/scaffale/mdm-mixv/copertin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5384</Words>
  <Characters>30690</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Ospite</dc:creator>
  <cp:keywords/>
  <dc:description/>
  <cp:lastModifiedBy>massimo.dellamisericordia@unimib.it</cp:lastModifiedBy>
  <cp:revision>5</cp:revision>
  <cp:lastPrinted>2025-05-09T08:11:00Z</cp:lastPrinted>
  <dcterms:created xsi:type="dcterms:W3CDTF">2025-07-07T06:39:00Z</dcterms:created>
  <dcterms:modified xsi:type="dcterms:W3CDTF">2025-11-20T09:29:00Z</dcterms:modified>
</cp:coreProperties>
</file>