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EF0" w14:textId="5C65FADF" w:rsidR="005D26E6" w:rsidRPr="002850A6" w:rsidRDefault="004B0A96" w:rsidP="003B0895">
      <w:pPr>
        <w:pStyle w:val="Paragrafoelenco"/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Using a scale of 1 to 5, the Tutor assesses the extent to which the trainee has acquired a level of professional competence in the following areas of psychological intervention specific to the typical and confidential acts of the psychology profession (within the meaning of Article 1 of Law no. 56 of 18 February 1989)</w:t>
      </w:r>
    </w:p>
    <w:p w14:paraId="4F561C8B" w14:textId="3591F10A" w:rsidR="002850A6" w:rsidRDefault="002850A6" w:rsidP="002850A6">
      <w:pPr>
        <w:pStyle w:val="Paragrafoelenco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AD8DFBB" w14:textId="295204B8" w:rsidR="002850A6" w:rsidRPr="004B0A96" w:rsidRDefault="002850A6" w:rsidP="002850A6">
      <w:pPr>
        <w:pStyle w:val="Paragrafoelenco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Areas of psychological intervention </w:t>
      </w:r>
      <w:r>
        <w:rPr>
          <w:rFonts w:ascii="Times New Roman" w:hAnsi="Times New Roman"/>
          <w:sz w:val="24"/>
        </w:rPr>
        <w:t>specific to the typical and confidential acts of the psychology profession:</w:t>
      </w:r>
    </w:p>
    <w:p w14:paraId="6EBBAC98" w14:textId="33D0121E" w:rsidR="005D26E6" w:rsidRDefault="005D26E6" w:rsidP="005D26E6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</w:rPr>
        <w:t xml:space="preserve">the use of tools for </w:t>
      </w:r>
      <w:r>
        <w:rPr>
          <w:b/>
          <w:bCs/>
          <w:sz w:val="23"/>
        </w:rPr>
        <w:t>prevention</w:t>
      </w:r>
      <w:r>
        <w:rPr>
          <w:sz w:val="23"/>
        </w:rPr>
        <w:t xml:space="preserve"> and </w:t>
      </w:r>
      <w:r>
        <w:rPr>
          <w:b/>
          <w:bCs/>
          <w:sz w:val="23"/>
        </w:rPr>
        <w:t>diagnosis</w:t>
      </w:r>
    </w:p>
    <w:p w14:paraId="36D9E830" w14:textId="05BBE662" w:rsidR="005D26E6" w:rsidRDefault="005D26E6" w:rsidP="005D26E6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</w:rPr>
        <w:t xml:space="preserve">the use of tools for </w:t>
      </w:r>
      <w:r>
        <w:rPr>
          <w:b/>
          <w:bCs/>
          <w:sz w:val="23"/>
        </w:rPr>
        <w:t>habilitation-rehabilitation</w:t>
      </w:r>
      <w:r>
        <w:rPr>
          <w:sz w:val="23"/>
        </w:rPr>
        <w:t xml:space="preserve"> and </w:t>
      </w:r>
      <w:r>
        <w:rPr>
          <w:b/>
          <w:bCs/>
          <w:sz w:val="23"/>
        </w:rPr>
        <w:t>psychological support</w:t>
      </w:r>
      <w:r>
        <w:rPr>
          <w:sz w:val="23"/>
        </w:rPr>
        <w:t xml:space="preserve"> activities (aimed at the individual, the group, social organisations and communities)</w:t>
      </w:r>
    </w:p>
    <w:p w14:paraId="111CEDE2" w14:textId="1481F461" w:rsidR="005D26E6" w:rsidRPr="005D26E6" w:rsidRDefault="005D26E6" w:rsidP="005D26E6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</w:rPr>
        <w:t xml:space="preserve">the use of tools for </w:t>
      </w:r>
      <w:r>
        <w:rPr>
          <w:b/>
          <w:bCs/>
          <w:sz w:val="23"/>
        </w:rPr>
        <w:t>experimentation</w:t>
      </w:r>
      <w:r>
        <w:rPr>
          <w:sz w:val="23"/>
        </w:rPr>
        <w:t>,</w:t>
      </w:r>
      <w:r>
        <w:rPr>
          <w:b/>
          <w:bCs/>
          <w:sz w:val="23"/>
        </w:rPr>
        <w:t xml:space="preserve"> research </w:t>
      </w:r>
      <w:r>
        <w:rPr>
          <w:sz w:val="23"/>
        </w:rPr>
        <w:t xml:space="preserve">and </w:t>
      </w:r>
      <w:r>
        <w:rPr>
          <w:b/>
          <w:bCs/>
          <w:sz w:val="23"/>
        </w:rPr>
        <w:t xml:space="preserve">teaching </w:t>
      </w:r>
      <w:r>
        <w:rPr>
          <w:sz w:val="23"/>
        </w:rPr>
        <w:t xml:space="preserve">activities. </w:t>
      </w:r>
    </w:p>
    <w:p w14:paraId="780094EA" w14:textId="77777777" w:rsidR="004B0A96" w:rsidRDefault="004B0A96" w:rsidP="005D26E6">
      <w:pPr>
        <w:spacing w:line="360" w:lineRule="auto"/>
        <w:rPr>
          <w:rFonts w:ascii="Times New Roman" w:hAnsi="Times New Roman" w:cs="Times New Roman"/>
        </w:rPr>
      </w:pPr>
    </w:p>
    <w:p w14:paraId="7354A8B0" w14:textId="06EE7B56" w:rsidR="005D26E6" w:rsidRDefault="004B0A96" w:rsidP="005D26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Measurement scale of professional skills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0"/>
        <w:gridCol w:w="1133"/>
        <w:gridCol w:w="1430"/>
        <w:gridCol w:w="1124"/>
        <w:gridCol w:w="1417"/>
      </w:tblGrid>
      <w:tr w:rsidR="001F60EF" w14:paraId="1A2AA90A" w14:textId="77777777" w:rsidTr="001F60EF">
        <w:trPr>
          <w:trHeight w:val="524"/>
        </w:trPr>
        <w:tc>
          <w:tcPr>
            <w:tcW w:w="1270" w:type="dxa"/>
          </w:tcPr>
          <w:p w14:paraId="201042AA" w14:textId="77777777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None</w:t>
            </w:r>
          </w:p>
          <w:p w14:paraId="47C9B815" w14:textId="2ADA2C55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3" w:type="dxa"/>
          </w:tcPr>
          <w:p w14:paraId="7EB0A79B" w14:textId="77777777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Few</w:t>
            </w:r>
          </w:p>
          <w:p w14:paraId="20A7E58F" w14:textId="5A1AD819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30" w:type="dxa"/>
          </w:tcPr>
          <w:p w14:paraId="327881E1" w14:textId="77777777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Sufficient</w:t>
            </w:r>
          </w:p>
          <w:p w14:paraId="641E4FF3" w14:textId="541B61FD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24" w:type="dxa"/>
          </w:tcPr>
          <w:p w14:paraId="730C3034" w14:textId="77777777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Many</w:t>
            </w:r>
          </w:p>
          <w:p w14:paraId="79EE1589" w14:textId="35A23540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7545B61F" w14:textId="77777777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Extensive</w:t>
            </w:r>
          </w:p>
          <w:p w14:paraId="3DBD1710" w14:textId="0E68C1D2" w:rsidR="001F60EF" w:rsidRPr="001F60EF" w:rsidRDefault="001F60EF" w:rsidP="001F6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14:paraId="2A9352D0" w14:textId="63919714" w:rsidR="001F60EF" w:rsidRPr="00306BF5" w:rsidRDefault="001F60EF" w:rsidP="00306BF5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ellagriglia4-colore1"/>
        <w:tblpPr w:leftFromText="141" w:rightFromText="141" w:vertAnchor="text" w:horzAnchor="margin" w:tblpY="1057"/>
        <w:tblW w:w="9918" w:type="dxa"/>
        <w:tblLook w:val="04A0" w:firstRow="1" w:lastRow="0" w:firstColumn="1" w:lastColumn="0" w:noHBand="0" w:noVBand="1"/>
      </w:tblPr>
      <w:tblGrid>
        <w:gridCol w:w="4566"/>
        <w:gridCol w:w="1797"/>
        <w:gridCol w:w="1854"/>
        <w:gridCol w:w="1701"/>
      </w:tblGrid>
      <w:tr w:rsidR="004B0A96" w14:paraId="75075206" w14:textId="77777777" w:rsidTr="00912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auto"/>
          </w:tcPr>
          <w:p w14:paraId="201FB7C5" w14:textId="77777777" w:rsidR="004B0A96" w:rsidRPr="004B0A96" w:rsidRDefault="004B0A96" w:rsidP="0063124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3"/>
          </w:tcPr>
          <w:p w14:paraId="681B292B" w14:textId="39F96858" w:rsidR="004B0A96" w:rsidRPr="00585B3F" w:rsidRDefault="00901C79" w:rsidP="0063124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</w:rPr>
              <w:t>AREAS of typical and confidential acts of the psychology profession</w:t>
            </w:r>
          </w:p>
        </w:tc>
      </w:tr>
      <w:tr w:rsidR="00A34B83" w14:paraId="1C61F08E" w14:textId="77777777" w:rsidTr="0091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4472C4" w:themeFill="accent1"/>
          </w:tcPr>
          <w:p w14:paraId="34E2B69A" w14:textId="53171AD8" w:rsidR="004B0A96" w:rsidRPr="00585B3F" w:rsidRDefault="004B0A96" w:rsidP="006312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FFFFFF" w:themeColor="background1"/>
              </w:rPr>
              <w:t>Professional skills</w:t>
            </w:r>
          </w:p>
        </w:tc>
        <w:tc>
          <w:tcPr>
            <w:tcW w:w="1797" w:type="dxa"/>
          </w:tcPr>
          <w:p w14:paraId="1D8DB080" w14:textId="77777777" w:rsidR="00912DD2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IF observed </w:t>
            </w:r>
          </w:p>
          <w:p w14:paraId="788406B0" w14:textId="081BF894" w:rsidR="004B0A96" w:rsidRPr="004B0A96" w:rsidRDefault="00901C79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Scope a.</w:t>
            </w:r>
          </w:p>
        </w:tc>
        <w:tc>
          <w:tcPr>
            <w:tcW w:w="1854" w:type="dxa"/>
          </w:tcPr>
          <w:p w14:paraId="1FBD078E" w14:textId="77777777" w:rsidR="00912DD2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IF observed </w:t>
            </w:r>
          </w:p>
          <w:p w14:paraId="7C01787B" w14:textId="4BD0F79D" w:rsidR="004B0A96" w:rsidRPr="004B0A96" w:rsidRDefault="00901C79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Scope b.</w:t>
            </w:r>
          </w:p>
        </w:tc>
        <w:tc>
          <w:tcPr>
            <w:tcW w:w="1701" w:type="dxa"/>
          </w:tcPr>
          <w:p w14:paraId="5F781246" w14:textId="7ABEA302" w:rsidR="004B0A96" w:rsidRPr="004B0A96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IF observed Scope c.</w:t>
            </w:r>
          </w:p>
        </w:tc>
      </w:tr>
      <w:tr w:rsidR="00A34B83" w14:paraId="1BDE61C7" w14:textId="77777777" w:rsidTr="0091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D9E2F3" w:themeFill="accent1" w:themeFillTint="33"/>
          </w:tcPr>
          <w:p w14:paraId="371B2CE0" w14:textId="5A6E9A5F" w:rsidR="00A34B83" w:rsidRPr="00193C8D" w:rsidRDefault="00A34B83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Assessment and appropriate use of psychological tools and techniques </w:t>
            </w:r>
          </w:p>
        </w:tc>
        <w:tc>
          <w:tcPr>
            <w:tcW w:w="1797" w:type="dxa"/>
          </w:tcPr>
          <w:p w14:paraId="28955F20" w14:textId="77777777" w:rsidR="00A34B83" w:rsidRPr="004B0A96" w:rsidRDefault="00A34B83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056F08A0" w14:textId="77777777" w:rsidR="00A34B83" w:rsidRPr="004B0A96" w:rsidRDefault="00A34B83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AA85DE" w14:textId="77777777" w:rsidR="00A34B83" w:rsidRPr="004B0A96" w:rsidRDefault="00A34B83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4711E8B0" w14:textId="77777777" w:rsidTr="0091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4564B5A" w14:textId="4027E660" w:rsidR="004B0A96" w:rsidRPr="00740941" w:rsidRDefault="00585B3F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Formulation of intervention hypotheses and reading based on scientific arguments</w:t>
            </w:r>
          </w:p>
        </w:tc>
        <w:tc>
          <w:tcPr>
            <w:tcW w:w="1797" w:type="dxa"/>
          </w:tcPr>
          <w:p w14:paraId="2D95BEBF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64C37363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2E7A2D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7113CA63" w14:textId="77777777" w:rsidTr="0091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594AF3D4" w14:textId="511BA0FB" w:rsidR="00585B3F" w:rsidRPr="00740941" w:rsidRDefault="00585B3F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Independent and critical reflection on experience</w:t>
            </w:r>
          </w:p>
        </w:tc>
        <w:tc>
          <w:tcPr>
            <w:tcW w:w="1797" w:type="dxa"/>
          </w:tcPr>
          <w:p w14:paraId="2B78E375" w14:textId="77777777" w:rsidR="00585B3F" w:rsidRPr="004B0A96" w:rsidRDefault="00585B3F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57BAD85E" w14:textId="77777777" w:rsidR="00585B3F" w:rsidRPr="004B0A96" w:rsidRDefault="00585B3F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0B7853" w14:textId="77777777" w:rsidR="00585B3F" w:rsidRPr="004B0A96" w:rsidRDefault="00585B3F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058FC951" w14:textId="77777777" w:rsidTr="0091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151887B3" w14:textId="7A583EA4" w:rsidR="004B0A96" w:rsidRPr="00740941" w:rsidRDefault="00585B3F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Analysing, listening to and connecting with the context and users</w:t>
            </w:r>
          </w:p>
        </w:tc>
        <w:tc>
          <w:tcPr>
            <w:tcW w:w="1797" w:type="dxa"/>
          </w:tcPr>
          <w:p w14:paraId="691A96BF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3C160A7C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9CFC82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50C4F467" w14:textId="77777777" w:rsidTr="0091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82AE3D7" w14:textId="072F90EE" w:rsidR="004B0A96" w:rsidRPr="00740941" w:rsidRDefault="00585B3F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Connection between theories, tools and psychological practice</w:t>
            </w:r>
          </w:p>
        </w:tc>
        <w:tc>
          <w:tcPr>
            <w:tcW w:w="1797" w:type="dxa"/>
          </w:tcPr>
          <w:p w14:paraId="2073B0E2" w14:textId="77777777" w:rsidR="004B0A96" w:rsidRPr="004B0A96" w:rsidRDefault="004B0A96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115598A9" w14:textId="77777777" w:rsidR="004B0A96" w:rsidRPr="004B0A96" w:rsidRDefault="004B0A96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CE349C" w14:textId="77777777" w:rsidR="004B0A96" w:rsidRPr="004B0A96" w:rsidRDefault="004B0A96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75CC86EF" w14:textId="77777777" w:rsidTr="0091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2EE0E1F2" w14:textId="568E3043" w:rsidR="004B0A96" w:rsidRPr="00740941" w:rsidRDefault="002850A6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Knowledge of the ethical/deontological implications of the activities performed</w:t>
            </w:r>
          </w:p>
        </w:tc>
        <w:tc>
          <w:tcPr>
            <w:tcW w:w="1797" w:type="dxa"/>
          </w:tcPr>
          <w:p w14:paraId="0448C22E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764E1A33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501F46" w14:textId="77777777" w:rsidR="004B0A96" w:rsidRPr="004B0A96" w:rsidRDefault="004B0A96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5B174B7C" w14:textId="77777777" w:rsidTr="0091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D9E2F3" w:themeFill="accent1" w:themeFillTint="33"/>
          </w:tcPr>
          <w:p w14:paraId="66057844" w14:textId="507B4EAA" w:rsidR="00A34B83" w:rsidRPr="00193C8D" w:rsidRDefault="00A34B83" w:rsidP="0063124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Drafting of reports and feedback to the patient/client/user/institution/organisation</w:t>
            </w:r>
          </w:p>
        </w:tc>
        <w:tc>
          <w:tcPr>
            <w:tcW w:w="1797" w:type="dxa"/>
          </w:tcPr>
          <w:p w14:paraId="7AE3BE6A" w14:textId="77777777" w:rsidR="00A34B83" w:rsidRPr="004B0A96" w:rsidRDefault="00A34B83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0E0CD010" w14:textId="77777777" w:rsidR="00A34B83" w:rsidRPr="004B0A96" w:rsidRDefault="00A34B83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96AA7D" w14:textId="77777777" w:rsidR="00A34B83" w:rsidRPr="004B0A96" w:rsidRDefault="00A34B83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4B83" w14:paraId="7097B08C" w14:textId="77777777" w:rsidTr="0091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B173616" w14:textId="03F77CD2" w:rsidR="00A34B83" w:rsidRPr="00740941" w:rsidRDefault="002E6269" w:rsidP="0063124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SCORE</w:t>
            </w:r>
          </w:p>
        </w:tc>
        <w:tc>
          <w:tcPr>
            <w:tcW w:w="1797" w:type="dxa"/>
          </w:tcPr>
          <w:p w14:paraId="741E7ACD" w14:textId="77777777" w:rsidR="00A34B83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Range 7-35</w:t>
            </w:r>
          </w:p>
          <w:p w14:paraId="4482EADE" w14:textId="7190AAED" w:rsidR="00912DD2" w:rsidRPr="004B0A96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Score achieved:</w:t>
            </w:r>
          </w:p>
        </w:tc>
        <w:tc>
          <w:tcPr>
            <w:tcW w:w="1854" w:type="dxa"/>
          </w:tcPr>
          <w:p w14:paraId="21F39CCE" w14:textId="77777777" w:rsidR="00A34B83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Range 7-35</w:t>
            </w:r>
          </w:p>
          <w:p w14:paraId="6D7930AB" w14:textId="55FA2807" w:rsidR="00912DD2" w:rsidRPr="004B0A96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Score achieved:</w:t>
            </w:r>
          </w:p>
        </w:tc>
        <w:tc>
          <w:tcPr>
            <w:tcW w:w="1701" w:type="dxa"/>
          </w:tcPr>
          <w:p w14:paraId="76105700" w14:textId="77777777" w:rsidR="00A34B83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Range 7-35</w:t>
            </w:r>
          </w:p>
          <w:p w14:paraId="5D4D1125" w14:textId="78DE7DF7" w:rsidR="00912DD2" w:rsidRPr="004B0A96" w:rsidRDefault="00912DD2" w:rsidP="006312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Score achieved:</w:t>
            </w:r>
          </w:p>
        </w:tc>
      </w:tr>
      <w:tr w:rsidR="00E8764D" w14:paraId="3B6A68D9" w14:textId="77777777" w:rsidTr="0091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0DFED27D" w14:textId="69EEE2E7" w:rsidR="00E8764D" w:rsidRDefault="00E8764D" w:rsidP="0063124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Final judgement of trainee’s suitability</w:t>
            </w:r>
          </w:p>
        </w:tc>
        <w:tc>
          <w:tcPr>
            <w:tcW w:w="1797" w:type="dxa"/>
          </w:tcPr>
          <w:p w14:paraId="03DDC208" w14:textId="4B937A88" w:rsidR="00E8764D" w:rsidRPr="00E8764D" w:rsidRDefault="00E8764D" w:rsidP="00E8764D">
            <w:pPr>
              <w:pStyle w:val="Paragrafoelenco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Suitable </w:t>
            </w:r>
          </w:p>
        </w:tc>
        <w:tc>
          <w:tcPr>
            <w:tcW w:w="1854" w:type="dxa"/>
          </w:tcPr>
          <w:p w14:paraId="6D695E5B" w14:textId="6E80CB8E" w:rsidR="00E8764D" w:rsidRPr="00E8764D" w:rsidRDefault="00E8764D" w:rsidP="00E8764D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Unsuitable </w:t>
            </w:r>
          </w:p>
        </w:tc>
        <w:tc>
          <w:tcPr>
            <w:tcW w:w="1701" w:type="dxa"/>
          </w:tcPr>
          <w:p w14:paraId="7E55C4C3" w14:textId="77777777" w:rsidR="00E8764D" w:rsidRDefault="00E8764D" w:rsidP="006312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BC969AF" w14:textId="55C245FD" w:rsidR="00D93DB0" w:rsidRDefault="00D93DB0"/>
    <w:sectPr w:rsidR="00D93DB0" w:rsidSect="00306BF5">
      <w:pgSz w:w="11900" w:h="16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DA52" w14:textId="77777777" w:rsidR="00B45A89" w:rsidRDefault="00B45A89" w:rsidP="00912DD2">
      <w:r>
        <w:separator/>
      </w:r>
    </w:p>
  </w:endnote>
  <w:endnote w:type="continuationSeparator" w:id="0">
    <w:p w14:paraId="15A43394" w14:textId="77777777" w:rsidR="00B45A89" w:rsidRDefault="00B45A89" w:rsidP="0091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A09CB" w14:textId="77777777" w:rsidR="00B45A89" w:rsidRDefault="00B45A89" w:rsidP="00912DD2">
      <w:r>
        <w:separator/>
      </w:r>
    </w:p>
  </w:footnote>
  <w:footnote w:type="continuationSeparator" w:id="0">
    <w:p w14:paraId="5A90D4A6" w14:textId="77777777" w:rsidR="00B45A89" w:rsidRDefault="00B45A89" w:rsidP="0091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990"/>
    <w:multiLevelType w:val="hybridMultilevel"/>
    <w:tmpl w:val="01DA5FC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A2B3B"/>
    <w:multiLevelType w:val="hybridMultilevel"/>
    <w:tmpl w:val="69847F3E"/>
    <w:lvl w:ilvl="0" w:tplc="78D01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341B"/>
    <w:multiLevelType w:val="hybridMultilevel"/>
    <w:tmpl w:val="519E6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59B3"/>
    <w:multiLevelType w:val="hybridMultilevel"/>
    <w:tmpl w:val="07D8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E6"/>
    <w:rsid w:val="00010387"/>
    <w:rsid w:val="00014183"/>
    <w:rsid w:val="00070CEC"/>
    <w:rsid w:val="000728F4"/>
    <w:rsid w:val="00082C63"/>
    <w:rsid w:val="00083291"/>
    <w:rsid w:val="000A01BB"/>
    <w:rsid w:val="000C0579"/>
    <w:rsid w:val="000C261C"/>
    <w:rsid w:val="000E2A14"/>
    <w:rsid w:val="001023E2"/>
    <w:rsid w:val="0010699E"/>
    <w:rsid w:val="00116D2F"/>
    <w:rsid w:val="00117CD6"/>
    <w:rsid w:val="001200CB"/>
    <w:rsid w:val="00141A16"/>
    <w:rsid w:val="00156507"/>
    <w:rsid w:val="00174B87"/>
    <w:rsid w:val="00177024"/>
    <w:rsid w:val="00193C8D"/>
    <w:rsid w:val="001944DD"/>
    <w:rsid w:val="001A1E3F"/>
    <w:rsid w:val="001B5C08"/>
    <w:rsid w:val="001B67A0"/>
    <w:rsid w:val="001C6609"/>
    <w:rsid w:val="001F60EF"/>
    <w:rsid w:val="001F6448"/>
    <w:rsid w:val="00210DDB"/>
    <w:rsid w:val="00215A09"/>
    <w:rsid w:val="002332D8"/>
    <w:rsid w:val="00244118"/>
    <w:rsid w:val="00246742"/>
    <w:rsid w:val="0025244E"/>
    <w:rsid w:val="002850A6"/>
    <w:rsid w:val="002858C0"/>
    <w:rsid w:val="0029694E"/>
    <w:rsid w:val="002A01EB"/>
    <w:rsid w:val="002A79A2"/>
    <w:rsid w:val="002B202A"/>
    <w:rsid w:val="002C2999"/>
    <w:rsid w:val="002C602A"/>
    <w:rsid w:val="002D71CF"/>
    <w:rsid w:val="002E6269"/>
    <w:rsid w:val="002F4632"/>
    <w:rsid w:val="003013CF"/>
    <w:rsid w:val="00306BF5"/>
    <w:rsid w:val="00323FE5"/>
    <w:rsid w:val="00345CAE"/>
    <w:rsid w:val="00374CCE"/>
    <w:rsid w:val="003A75D2"/>
    <w:rsid w:val="003B0895"/>
    <w:rsid w:val="003C2198"/>
    <w:rsid w:val="003D2889"/>
    <w:rsid w:val="003D4DCD"/>
    <w:rsid w:val="003E2731"/>
    <w:rsid w:val="003E287E"/>
    <w:rsid w:val="003E584F"/>
    <w:rsid w:val="003F13B8"/>
    <w:rsid w:val="00457206"/>
    <w:rsid w:val="00471866"/>
    <w:rsid w:val="00490811"/>
    <w:rsid w:val="004A5758"/>
    <w:rsid w:val="004B0400"/>
    <w:rsid w:val="004B0A96"/>
    <w:rsid w:val="004B0BC5"/>
    <w:rsid w:val="004B1CA8"/>
    <w:rsid w:val="004C7C0B"/>
    <w:rsid w:val="004D614E"/>
    <w:rsid w:val="004E056E"/>
    <w:rsid w:val="00523589"/>
    <w:rsid w:val="00532270"/>
    <w:rsid w:val="005359EA"/>
    <w:rsid w:val="00572584"/>
    <w:rsid w:val="00581F76"/>
    <w:rsid w:val="00585B3F"/>
    <w:rsid w:val="005B5DB4"/>
    <w:rsid w:val="005C568D"/>
    <w:rsid w:val="005D26E6"/>
    <w:rsid w:val="005D62FB"/>
    <w:rsid w:val="005E1263"/>
    <w:rsid w:val="00606B48"/>
    <w:rsid w:val="00625A70"/>
    <w:rsid w:val="00631241"/>
    <w:rsid w:val="00654413"/>
    <w:rsid w:val="00661FCE"/>
    <w:rsid w:val="006863FF"/>
    <w:rsid w:val="00693DAB"/>
    <w:rsid w:val="006B22AA"/>
    <w:rsid w:val="006B4B86"/>
    <w:rsid w:val="006C73A6"/>
    <w:rsid w:val="006D0C43"/>
    <w:rsid w:val="006D41BF"/>
    <w:rsid w:val="006D7E98"/>
    <w:rsid w:val="006E4FC3"/>
    <w:rsid w:val="007020C4"/>
    <w:rsid w:val="00704619"/>
    <w:rsid w:val="00722D70"/>
    <w:rsid w:val="00731BC7"/>
    <w:rsid w:val="00740941"/>
    <w:rsid w:val="0074281B"/>
    <w:rsid w:val="00746455"/>
    <w:rsid w:val="00747119"/>
    <w:rsid w:val="00752220"/>
    <w:rsid w:val="00767A4E"/>
    <w:rsid w:val="00790C75"/>
    <w:rsid w:val="00792439"/>
    <w:rsid w:val="0079349A"/>
    <w:rsid w:val="007A5061"/>
    <w:rsid w:val="007B197F"/>
    <w:rsid w:val="007B4C08"/>
    <w:rsid w:val="007C2CA0"/>
    <w:rsid w:val="007F672E"/>
    <w:rsid w:val="0080040B"/>
    <w:rsid w:val="00804DD4"/>
    <w:rsid w:val="00816B87"/>
    <w:rsid w:val="00820C88"/>
    <w:rsid w:val="008676E0"/>
    <w:rsid w:val="00881C7A"/>
    <w:rsid w:val="00886275"/>
    <w:rsid w:val="0089083B"/>
    <w:rsid w:val="008B33EC"/>
    <w:rsid w:val="008D7196"/>
    <w:rsid w:val="00901C79"/>
    <w:rsid w:val="00905066"/>
    <w:rsid w:val="00912DD2"/>
    <w:rsid w:val="00934C02"/>
    <w:rsid w:val="00936849"/>
    <w:rsid w:val="009556D1"/>
    <w:rsid w:val="009570BB"/>
    <w:rsid w:val="009B21A3"/>
    <w:rsid w:val="009D6BE8"/>
    <w:rsid w:val="009E0CB4"/>
    <w:rsid w:val="009F0320"/>
    <w:rsid w:val="00A036A5"/>
    <w:rsid w:val="00A2146F"/>
    <w:rsid w:val="00A34B83"/>
    <w:rsid w:val="00A5370A"/>
    <w:rsid w:val="00A538C2"/>
    <w:rsid w:val="00A55E69"/>
    <w:rsid w:val="00A56941"/>
    <w:rsid w:val="00A61C7B"/>
    <w:rsid w:val="00A76B94"/>
    <w:rsid w:val="00A85952"/>
    <w:rsid w:val="00A9304E"/>
    <w:rsid w:val="00A95B72"/>
    <w:rsid w:val="00AC1A2B"/>
    <w:rsid w:val="00AC6C06"/>
    <w:rsid w:val="00AC7AE8"/>
    <w:rsid w:val="00AD3FBA"/>
    <w:rsid w:val="00AE0F73"/>
    <w:rsid w:val="00AE193D"/>
    <w:rsid w:val="00B273A4"/>
    <w:rsid w:val="00B4361A"/>
    <w:rsid w:val="00B45A89"/>
    <w:rsid w:val="00B62EF6"/>
    <w:rsid w:val="00B67939"/>
    <w:rsid w:val="00B922E1"/>
    <w:rsid w:val="00BA6E7D"/>
    <w:rsid w:val="00BB1E15"/>
    <w:rsid w:val="00BC37B2"/>
    <w:rsid w:val="00BD07B9"/>
    <w:rsid w:val="00BD443C"/>
    <w:rsid w:val="00BD4ADF"/>
    <w:rsid w:val="00C000E4"/>
    <w:rsid w:val="00C205D8"/>
    <w:rsid w:val="00C22E45"/>
    <w:rsid w:val="00C326EA"/>
    <w:rsid w:val="00C33627"/>
    <w:rsid w:val="00C54CCC"/>
    <w:rsid w:val="00C573E4"/>
    <w:rsid w:val="00C971BE"/>
    <w:rsid w:val="00CD1365"/>
    <w:rsid w:val="00CE586B"/>
    <w:rsid w:val="00D046D6"/>
    <w:rsid w:val="00D216CC"/>
    <w:rsid w:val="00D2755D"/>
    <w:rsid w:val="00D3675D"/>
    <w:rsid w:val="00D42A47"/>
    <w:rsid w:val="00D43509"/>
    <w:rsid w:val="00D459CA"/>
    <w:rsid w:val="00D75C23"/>
    <w:rsid w:val="00D77C5F"/>
    <w:rsid w:val="00D9109C"/>
    <w:rsid w:val="00D93891"/>
    <w:rsid w:val="00D93DB0"/>
    <w:rsid w:val="00DC02FB"/>
    <w:rsid w:val="00DC40E4"/>
    <w:rsid w:val="00DC5419"/>
    <w:rsid w:val="00DD002B"/>
    <w:rsid w:val="00DE2723"/>
    <w:rsid w:val="00DF3040"/>
    <w:rsid w:val="00E24175"/>
    <w:rsid w:val="00E73DB7"/>
    <w:rsid w:val="00E83E29"/>
    <w:rsid w:val="00E8764D"/>
    <w:rsid w:val="00EB3E19"/>
    <w:rsid w:val="00EE6C0C"/>
    <w:rsid w:val="00F017E6"/>
    <w:rsid w:val="00F043B9"/>
    <w:rsid w:val="00F36A4D"/>
    <w:rsid w:val="00F4164D"/>
    <w:rsid w:val="00F428C2"/>
    <w:rsid w:val="00F8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E915"/>
  <w14:defaultImageDpi w14:val="32767"/>
  <w15:chartTrackingRefBased/>
  <w15:docId w15:val="{4C97EE2D-B7A0-F54A-B87A-1C15DC11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26E6"/>
    <w:pPr>
      <w:spacing w:after="200" w:line="276" w:lineRule="auto"/>
      <w:ind w:left="720"/>
      <w:contextualSpacing/>
    </w:pPr>
    <w:rPr>
      <w:sz w:val="22"/>
      <w:szCs w:val="22"/>
      <w:lang w:eastAsia="it-IT"/>
    </w:rPr>
  </w:style>
  <w:style w:type="paragraph" w:customStyle="1" w:styleId="Default">
    <w:name w:val="Default"/>
    <w:rsid w:val="005D26E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4B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585B3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12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DD2"/>
  </w:style>
  <w:style w:type="paragraph" w:styleId="Pidipagina">
    <w:name w:val="footer"/>
    <w:basedOn w:val="Normale"/>
    <w:link w:val="PidipaginaCarattere"/>
    <w:uiPriority w:val="99"/>
    <w:unhideWhenUsed/>
    <w:rsid w:val="00912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marta.bearzotti@unimib.it</cp:lastModifiedBy>
  <cp:revision>2</cp:revision>
  <dcterms:created xsi:type="dcterms:W3CDTF">2023-04-03T09:38:00Z</dcterms:created>
  <dcterms:modified xsi:type="dcterms:W3CDTF">2023-04-03T09:38:00Z</dcterms:modified>
</cp:coreProperties>
</file>