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1B" w:rsidRDefault="00E57B1B" w:rsidP="002D2DF9">
      <w:pPr>
        <w:jc w:val="center"/>
        <w:rPr>
          <w:smallCaps/>
        </w:rPr>
      </w:pPr>
    </w:p>
    <w:p w:rsidR="007A6CAF" w:rsidRPr="00165413" w:rsidRDefault="007A6CAF" w:rsidP="007A6CAF">
      <w:pPr>
        <w:jc w:val="center"/>
        <w:rPr>
          <w:smallCaps/>
          <w:sz w:val="20"/>
          <w:szCs w:val="20"/>
        </w:rPr>
      </w:pPr>
      <w:r w:rsidRPr="00EB21E4">
        <w:rPr>
          <w:smallCaps/>
          <w:sz w:val="20"/>
          <w:szCs w:val="20"/>
        </w:rPr>
        <w:t xml:space="preserve">Elezioni del </w:t>
      </w:r>
      <w:r w:rsidRPr="00165413">
        <w:rPr>
          <w:smallCaps/>
          <w:sz w:val="20"/>
          <w:szCs w:val="20"/>
        </w:rPr>
        <w:t>Consiglio Universitario Nazionale</w:t>
      </w:r>
    </w:p>
    <w:p w:rsidR="007A6CAF" w:rsidRPr="00165413" w:rsidRDefault="008D7B6D" w:rsidP="007A6CAF">
      <w:pPr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18 e 19 settembre</w:t>
      </w:r>
      <w:r w:rsidR="007A6CAF" w:rsidRPr="00165413">
        <w:rPr>
          <w:smallCaps/>
          <w:sz w:val="20"/>
          <w:szCs w:val="20"/>
        </w:rPr>
        <w:t xml:space="preserve"> 201</w:t>
      </w:r>
      <w:r>
        <w:rPr>
          <w:smallCaps/>
          <w:sz w:val="20"/>
          <w:szCs w:val="20"/>
        </w:rPr>
        <w:t>8</w:t>
      </w:r>
    </w:p>
    <w:p w:rsidR="001B0E41" w:rsidRPr="00165413" w:rsidRDefault="001B0E41" w:rsidP="00E57B1B">
      <w:pPr>
        <w:jc w:val="center"/>
        <w:rPr>
          <w:smallCaps/>
          <w:sz w:val="20"/>
          <w:szCs w:val="20"/>
        </w:rPr>
      </w:pPr>
    </w:p>
    <w:p w:rsidR="003353A5" w:rsidRPr="00165413" w:rsidRDefault="002D2DF9" w:rsidP="00E57B1B">
      <w:pPr>
        <w:jc w:val="center"/>
        <w:rPr>
          <w:b/>
          <w:sz w:val="32"/>
          <w:szCs w:val="32"/>
        </w:rPr>
      </w:pPr>
      <w:r w:rsidRPr="00165413">
        <w:rPr>
          <w:b/>
          <w:sz w:val="32"/>
          <w:szCs w:val="32"/>
        </w:rPr>
        <w:t>Presentazione delle candidature: termini e modalità</w:t>
      </w:r>
    </w:p>
    <w:p w:rsidR="00093F48" w:rsidRPr="00165413" w:rsidRDefault="00093F48" w:rsidP="00E57B1B">
      <w:pPr>
        <w:jc w:val="center"/>
        <w:rPr>
          <w:b/>
          <w:smallCaps/>
          <w:sz w:val="32"/>
          <w:szCs w:val="32"/>
        </w:rPr>
      </w:pPr>
    </w:p>
    <w:p w:rsidR="00900F78" w:rsidRPr="00165413" w:rsidRDefault="00900F78" w:rsidP="002D2DF9">
      <w:pPr>
        <w:jc w:val="center"/>
        <w:rPr>
          <w:u w:val="single"/>
        </w:rPr>
      </w:pPr>
    </w:p>
    <w:p w:rsidR="00E57B1B" w:rsidRPr="00165413" w:rsidRDefault="008D7B6D" w:rsidP="00E57B1B">
      <w:pPr>
        <w:jc w:val="center"/>
        <w:rPr>
          <w:i/>
          <w:u w:val="single"/>
        </w:rPr>
      </w:pPr>
      <w:r>
        <w:rPr>
          <w:i/>
          <w:u w:val="single"/>
        </w:rPr>
        <w:t>PROFESSORI II FASCIA Area 06</w:t>
      </w:r>
    </w:p>
    <w:p w:rsidR="00263686" w:rsidRPr="00165413" w:rsidRDefault="00263686" w:rsidP="00E57B1B">
      <w:pPr>
        <w:jc w:val="center"/>
        <w:rPr>
          <w:u w:val="single"/>
        </w:rPr>
      </w:pPr>
    </w:p>
    <w:p w:rsidR="00E57B1B" w:rsidRPr="00165413" w:rsidRDefault="002D2DF9" w:rsidP="002D2DF9">
      <w:pPr>
        <w:jc w:val="both"/>
      </w:pPr>
      <w:r w:rsidRPr="00165413">
        <w:t xml:space="preserve">Le </w:t>
      </w:r>
      <w:r w:rsidR="00E57B1B" w:rsidRPr="00165413">
        <w:t>candidature</w:t>
      </w:r>
      <w:r w:rsidRPr="00165413">
        <w:t xml:space="preserve"> </w:t>
      </w:r>
      <w:r w:rsidR="00263686" w:rsidRPr="00165413">
        <w:t>per le elezioni delle</w:t>
      </w:r>
      <w:r w:rsidRPr="00165413">
        <w:t xml:space="preserve"> </w:t>
      </w:r>
      <w:r w:rsidR="00263686" w:rsidRPr="00165413">
        <w:t>r</w:t>
      </w:r>
      <w:r w:rsidRPr="00165413">
        <w:t>appresentanze de</w:t>
      </w:r>
      <w:r w:rsidR="00EE1088" w:rsidRPr="00165413">
        <w:t xml:space="preserve">i </w:t>
      </w:r>
      <w:r w:rsidR="008D7B6D">
        <w:t>Professori di II fascia</w:t>
      </w:r>
      <w:r w:rsidR="00EE1088" w:rsidRPr="00165413">
        <w:t xml:space="preserve"> afferenti all’area scientifico disciplinare </w:t>
      </w:r>
      <w:r w:rsidR="008D7B6D">
        <w:t>06</w:t>
      </w:r>
      <w:r w:rsidRPr="00165413">
        <w:t xml:space="preserve"> </w:t>
      </w:r>
      <w:r w:rsidR="00E57B1B" w:rsidRPr="00165413">
        <w:t>po</w:t>
      </w:r>
      <w:r w:rsidR="00F36957" w:rsidRPr="00165413">
        <w:t>ssono</w:t>
      </w:r>
      <w:r w:rsidR="00E57B1B" w:rsidRPr="00165413">
        <w:t xml:space="preserve"> essere presentate </w:t>
      </w:r>
      <w:r w:rsidR="00A5056C" w:rsidRPr="00165413">
        <w:t>n</w:t>
      </w:r>
      <w:r w:rsidR="00E57B1B" w:rsidRPr="00165413">
        <w:t>elle seguenti modalità.</w:t>
      </w:r>
    </w:p>
    <w:p w:rsidR="00093F48" w:rsidRPr="00165413" w:rsidRDefault="00093F48" w:rsidP="002D2DF9">
      <w:pPr>
        <w:jc w:val="both"/>
      </w:pPr>
    </w:p>
    <w:p w:rsidR="0060695F" w:rsidRPr="00165413" w:rsidRDefault="0060695F" w:rsidP="00093F48">
      <w:pPr>
        <w:jc w:val="center"/>
        <w:rPr>
          <w:b/>
        </w:rPr>
      </w:pPr>
    </w:p>
    <w:p w:rsidR="0060695F" w:rsidRPr="00165413" w:rsidRDefault="0060695F" w:rsidP="0060695F">
      <w:pPr>
        <w:rPr>
          <w:b/>
        </w:rPr>
      </w:pPr>
      <w:r w:rsidRPr="00165413">
        <w:rPr>
          <w:b/>
        </w:rPr>
        <w:t>1) Modalità cartacea</w:t>
      </w:r>
    </w:p>
    <w:p w:rsidR="0060695F" w:rsidRPr="00165413" w:rsidRDefault="008D7B6D" w:rsidP="0060695F">
      <w:pPr>
        <w:jc w:val="both"/>
      </w:pPr>
      <w:proofErr w:type="gramStart"/>
      <w:r>
        <w:rPr>
          <w:b/>
        </w:rPr>
        <w:t>entro</w:t>
      </w:r>
      <w:proofErr w:type="gramEnd"/>
      <w:r>
        <w:rPr>
          <w:b/>
        </w:rPr>
        <w:t xml:space="preserve"> il 20 luglio 2018</w:t>
      </w:r>
      <w:r w:rsidR="0060695F" w:rsidRPr="00165413">
        <w:t>, l’interessato può presentare la propria candidatura compilando l’apposito modulo,</w:t>
      </w:r>
      <w:r w:rsidR="0060695F" w:rsidRPr="00165413">
        <w:rPr>
          <w:sz w:val="16"/>
          <w:szCs w:val="16"/>
        </w:rPr>
        <w:t xml:space="preserve"> </w:t>
      </w:r>
      <w:r w:rsidR="0060695F" w:rsidRPr="00165413">
        <w:t xml:space="preserve">pubblicato alla pagina: </w:t>
      </w:r>
    </w:p>
    <w:p w:rsidR="0060695F" w:rsidRPr="00165413" w:rsidRDefault="000F7514" w:rsidP="0060695F">
      <w:pPr>
        <w:jc w:val="both"/>
      </w:pPr>
      <w:hyperlink r:id="rId7" w:history="1">
        <w:r w:rsidR="00742492" w:rsidRPr="00742492">
          <w:rPr>
            <w:rStyle w:val="Collegamentoipertestuale"/>
          </w:rPr>
          <w:t>https://www.unimib.it/ateneo/elezioni/cun</w:t>
        </w:r>
      </w:hyperlink>
    </w:p>
    <w:p w:rsidR="00742492" w:rsidRDefault="00742492" w:rsidP="0060695F">
      <w:pPr>
        <w:jc w:val="both"/>
      </w:pPr>
    </w:p>
    <w:p w:rsidR="0060695F" w:rsidRPr="00165413" w:rsidRDefault="0060695F" w:rsidP="0060695F">
      <w:pPr>
        <w:jc w:val="both"/>
      </w:pPr>
      <w:r w:rsidRPr="00165413">
        <w:t>Il modulo, unito alla fotocopia di un documento d’identità ai sensi della normativa vigente</w:t>
      </w:r>
      <w:r w:rsidR="000F7514">
        <w:t>,</w:t>
      </w:r>
      <w:r w:rsidR="000F7514" w:rsidRPr="000F7514">
        <w:rPr>
          <w:u w:val="single"/>
        </w:rPr>
        <w:t xml:space="preserve"> </w:t>
      </w:r>
      <w:r w:rsidR="000F7514">
        <w:rPr>
          <w:u w:val="single"/>
        </w:rPr>
        <w:t>sottoscritto e autenticato</w:t>
      </w:r>
      <w:r w:rsidR="000F7514" w:rsidRPr="00165413">
        <w:rPr>
          <w:u w:val="single"/>
        </w:rPr>
        <w:t xml:space="preserve"> d</w:t>
      </w:r>
      <w:bookmarkStart w:id="0" w:name="_GoBack"/>
      <w:bookmarkEnd w:id="0"/>
      <w:r w:rsidR="000F7514" w:rsidRPr="00165413">
        <w:rPr>
          <w:u w:val="single"/>
        </w:rPr>
        <w:t>al Rettore o da un suo delegato</w:t>
      </w:r>
      <w:r w:rsidRPr="00165413">
        <w:t>, deve essere presentato a mano all’Ufficio Affari Istituzionali (Ed. U6, piano IV, stanze 40</w:t>
      </w:r>
      <w:r w:rsidR="008D7B6D">
        <w:t>18</w:t>
      </w:r>
      <w:r w:rsidRPr="00165413">
        <w:t xml:space="preserve"> e 40</w:t>
      </w:r>
      <w:r w:rsidR="008D7B6D">
        <w:t>20</w:t>
      </w:r>
      <w:r w:rsidRPr="00165413">
        <w:t>) nel seguente orario:</w:t>
      </w:r>
    </w:p>
    <w:p w:rsidR="0060695F" w:rsidRPr="00165413" w:rsidRDefault="0060695F" w:rsidP="0060695F">
      <w:pPr>
        <w:jc w:val="both"/>
        <w:rPr>
          <w:sz w:val="12"/>
          <w:szCs w:val="12"/>
        </w:rPr>
      </w:pPr>
    </w:p>
    <w:p w:rsidR="0060695F" w:rsidRPr="00165413" w:rsidRDefault="00EE1088" w:rsidP="0060695F">
      <w:pPr>
        <w:jc w:val="both"/>
      </w:pPr>
      <w:r w:rsidRPr="00165413">
        <w:t>Lunedì - Venerdì</w:t>
      </w:r>
      <w:r w:rsidRPr="00165413">
        <w:tab/>
      </w:r>
      <w:r w:rsidR="0060695F" w:rsidRPr="00165413">
        <w:t>09.30-12.30 – 13.30-15.30</w:t>
      </w:r>
    </w:p>
    <w:p w:rsidR="0060695F" w:rsidRPr="00165413" w:rsidRDefault="0060695F" w:rsidP="0060695F">
      <w:pPr>
        <w:jc w:val="both"/>
        <w:rPr>
          <w:u w:val="single"/>
        </w:rPr>
      </w:pPr>
    </w:p>
    <w:p w:rsidR="0060695F" w:rsidRPr="00165413" w:rsidRDefault="0060695F" w:rsidP="0060695F">
      <w:pPr>
        <w:rPr>
          <w:b/>
        </w:rPr>
      </w:pPr>
      <w:r w:rsidRPr="00165413">
        <w:rPr>
          <w:b/>
        </w:rPr>
        <w:t>2) Modalità telematica</w:t>
      </w:r>
    </w:p>
    <w:p w:rsidR="00165413" w:rsidRDefault="008D7B6D" w:rsidP="0060695F">
      <w:pPr>
        <w:jc w:val="both"/>
      </w:pPr>
      <w:proofErr w:type="gramStart"/>
      <w:r>
        <w:rPr>
          <w:b/>
        </w:rPr>
        <w:t>entro</w:t>
      </w:r>
      <w:proofErr w:type="gramEnd"/>
      <w:r>
        <w:rPr>
          <w:b/>
        </w:rPr>
        <w:t xml:space="preserve"> il 20 luglio 2018</w:t>
      </w:r>
      <w:r w:rsidR="0060695F" w:rsidRPr="00165413">
        <w:t>, l’interessato</w:t>
      </w:r>
      <w:r w:rsidR="0060695F" w:rsidRPr="00165413">
        <w:rPr>
          <w:sz w:val="16"/>
          <w:szCs w:val="16"/>
        </w:rPr>
        <w:t xml:space="preserve"> </w:t>
      </w:r>
      <w:r w:rsidR="0060695F" w:rsidRPr="00165413">
        <w:t>può presentare</w:t>
      </w:r>
      <w:r w:rsidR="0060695F" w:rsidRPr="00165413">
        <w:rPr>
          <w:sz w:val="16"/>
          <w:szCs w:val="16"/>
        </w:rPr>
        <w:t xml:space="preserve"> </w:t>
      </w:r>
      <w:r w:rsidR="0060695F" w:rsidRPr="00165413">
        <w:t>la propria</w:t>
      </w:r>
      <w:r w:rsidR="0060695F" w:rsidRPr="00165413">
        <w:rPr>
          <w:sz w:val="16"/>
          <w:szCs w:val="16"/>
        </w:rPr>
        <w:t xml:space="preserve"> </w:t>
      </w:r>
      <w:r w:rsidR="0060695F" w:rsidRPr="00165413">
        <w:t xml:space="preserve">candidatura utilizzando il </w:t>
      </w:r>
      <w:r w:rsidR="0060695F" w:rsidRPr="00165413">
        <w:rPr>
          <w:i/>
        </w:rPr>
        <w:t>Sito Personale Riservato</w:t>
      </w:r>
      <w:r w:rsidR="0060695F" w:rsidRPr="00165413">
        <w:t xml:space="preserve"> accessibile alla pagina: </w:t>
      </w:r>
      <w:hyperlink r:id="rId8" w:history="1">
        <w:r w:rsidR="0060695F" w:rsidRPr="00165413">
          <w:rPr>
            <w:rStyle w:val="Collegamentoipertestuale"/>
          </w:rPr>
          <w:t>https://loginmiur.cineca.it</w:t>
        </w:r>
      </w:hyperlink>
    </w:p>
    <w:p w:rsidR="0060695F" w:rsidRPr="00093F48" w:rsidRDefault="0060695F" w:rsidP="0060695F">
      <w:pPr>
        <w:jc w:val="both"/>
        <w:rPr>
          <w:u w:val="single"/>
        </w:rPr>
      </w:pPr>
      <w:proofErr w:type="gramStart"/>
      <w:r w:rsidRPr="00165413">
        <w:rPr>
          <w:u w:val="single"/>
        </w:rPr>
        <w:t>fermo</w:t>
      </w:r>
      <w:proofErr w:type="gramEnd"/>
      <w:r w:rsidRPr="00165413">
        <w:rPr>
          <w:u w:val="single"/>
        </w:rPr>
        <w:t xml:space="preserve"> restando che tale dichiarazione, sottoscritta e autenticata dal Rettore o da un suo delegato dovrà essere obbligatoriamente presentata anche in modalità cartacea all’Ateneo.</w:t>
      </w:r>
    </w:p>
    <w:p w:rsidR="0060695F" w:rsidRDefault="0060695F" w:rsidP="0060695F">
      <w:pPr>
        <w:jc w:val="center"/>
        <w:rPr>
          <w:b/>
        </w:rPr>
      </w:pPr>
    </w:p>
    <w:p w:rsidR="002A3F40" w:rsidRPr="002D2DF9" w:rsidRDefault="002A3F40" w:rsidP="002D2DF9">
      <w:pPr>
        <w:jc w:val="both"/>
        <w:rPr>
          <w:u w:val="single"/>
        </w:rPr>
      </w:pPr>
    </w:p>
    <w:p w:rsidR="009D64A4" w:rsidRDefault="009D64A4" w:rsidP="00E712D2">
      <w:pPr>
        <w:jc w:val="both"/>
      </w:pPr>
    </w:p>
    <w:p w:rsidR="003D1DBD" w:rsidRDefault="00304E36" w:rsidP="00E712D2">
      <w:pPr>
        <w:jc w:val="both"/>
      </w:pPr>
      <w:r>
        <w:t xml:space="preserve">L’Ufficio </w:t>
      </w:r>
      <w:r w:rsidR="00E57B1B" w:rsidRPr="009F159E">
        <w:t>Affari Istituzionali</w:t>
      </w:r>
      <w:r w:rsidR="00E57B1B">
        <w:t xml:space="preserve"> provvederà a far autenticare al Rett</w:t>
      </w:r>
      <w:r w:rsidR="00E712D2">
        <w:t xml:space="preserve">ore la firma apposta sul modulo e </w:t>
      </w:r>
      <w:r w:rsidR="00E712D2" w:rsidRPr="00E712D2">
        <w:t>a trasmetter</w:t>
      </w:r>
      <w:r w:rsidR="00E712D2">
        <w:t>e la candidatura</w:t>
      </w:r>
      <w:r w:rsidR="00E712D2" w:rsidRPr="00E712D2">
        <w:t xml:space="preserve"> al C</w:t>
      </w:r>
      <w:r w:rsidR="00BA72BE">
        <w:t>INECA</w:t>
      </w:r>
      <w:r w:rsidR="00E712D2">
        <w:t>.</w:t>
      </w:r>
    </w:p>
    <w:p w:rsidR="00E57B1B" w:rsidRDefault="00E57B1B" w:rsidP="003353A5">
      <w:pPr>
        <w:jc w:val="both"/>
      </w:pPr>
    </w:p>
    <w:sectPr w:rsidR="00E57B1B" w:rsidSect="00686471">
      <w:headerReference w:type="default" r:id="rId9"/>
      <w:footerReference w:type="default" r:id="rId10"/>
      <w:pgSz w:w="11906" w:h="16838"/>
      <w:pgMar w:top="233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FC3" w:rsidRDefault="00DE6FC3">
      <w:r>
        <w:separator/>
      </w:r>
    </w:p>
  </w:endnote>
  <w:endnote w:type="continuationSeparator" w:id="0">
    <w:p w:rsidR="00DE6FC3" w:rsidRDefault="00DE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BD3" w:rsidRDefault="00333BD3" w:rsidP="00686471">
    <w:pPr>
      <w:spacing w:line="160" w:lineRule="exact"/>
      <w:ind w:right="-2"/>
      <w:rPr>
        <w:rFonts w:ascii="New York" w:hAnsi="New York"/>
        <w:color w:val="000000"/>
        <w:sz w:val="14"/>
      </w:rPr>
    </w:pPr>
  </w:p>
  <w:p w:rsidR="00333BD3" w:rsidRDefault="008D7B6D" w:rsidP="00686471">
    <w:pPr>
      <w:spacing w:line="160" w:lineRule="exact"/>
      <w:ind w:right="-2"/>
      <w:rPr>
        <w:rFonts w:ascii="New York" w:hAnsi="New York"/>
        <w:color w:val="000000"/>
        <w:sz w:val="14"/>
      </w:rPr>
    </w:pPr>
    <w:r>
      <w:rPr>
        <w:rFonts w:ascii="New York" w:hAnsi="New York"/>
        <w:noProof/>
        <w:color w:val="000000"/>
        <w:sz w:val="14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8255</wp:posOffset>
              </wp:positionH>
              <wp:positionV relativeFrom="paragraph">
                <wp:posOffset>20955</wp:posOffset>
              </wp:positionV>
              <wp:extent cx="6129655" cy="0"/>
              <wp:effectExtent l="8255" t="11430" r="5715" b="762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96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D241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.65pt" to="483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9sQEgIAACg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ScYKdJB&#10;i7ZCcZSFyvTGFQCo1M6G3OhZvZitpl8dUrpqiTrwqPD1YiAsRiQPIWHjDPDv+4+aAYYcvY5lOje2&#10;C5RQAHSO3bgM3eBnjygczrLJYjadYkTvvoQU90Bjnf/AdYeCUWIJmiMxOW2dB+kAvUPCPUpvhJSx&#10;2VKhHsifpmkMcFoKFpwB5uxhX0mLTiSMS/xCHYDsAWb1UbFI1nLC1jfbEyGvNuClCnyQCsi5Wdd5&#10;+LZIF+v5ep6P8slsPcrTuh6931T5aLbJ3k3rp7qq6ux7kJblRSsY4yqou89mlv9d72+v5DpVw3QO&#10;ZUge2WOKIPb+j6JjL0P7roOw1+yys6Eaoa0wjhF8ezph3n/dR9TPB776AQAA//8DAFBLAwQUAAYA&#10;CAAAACEA6cLAp9cAAAAFAQAADwAAAGRycy9kb3ducmV2LnhtbEyOQUvEMBCF74L/IYzgzU3r0qK1&#10;6SJCxYsHd8VzthnbYjIpTbap/npHL3oaPt7jzVfvVmfFgnMYPSnINxkIpM6bkXoFr4f26gZEiJqM&#10;tp5QwScG2DXnZ7WujE/0gss+9oJHKFRawRDjVEkZugGdDhs/IXH27menI+PcSzPrxOPOyussK6XT&#10;I/GHQU/4MGD3sT85BZTHN5tSTMv8VTwWedE+Zc+tUpcX6/0diIhr/CvDjz6rQ8NOR38iE4Rl3nJR&#10;wZYPp7dlWYI4/rJsavnfvvkGAAD//wMAUEsBAi0AFAAGAAgAAAAhALaDOJL+AAAA4QEAABMAAAAA&#10;AAAAAAAAAAAAAAAAAFtDb250ZW50X1R5cGVzXS54bWxQSwECLQAUAAYACAAAACEAOP0h/9YAAACU&#10;AQAACwAAAAAAAAAAAAAAAAAvAQAAX3JlbHMvLnJlbHNQSwECLQAUAAYACAAAACEApAfbEBICAAAo&#10;BAAADgAAAAAAAAAAAAAAAAAuAgAAZHJzL2Uyb0RvYy54bWxQSwECLQAUAAYACAAAACEA6cLAp9cA&#10;AAAFAQAADwAAAAAAAAAAAAAAAABsBAAAZHJzL2Rvd25yZXYueG1sUEsFBgAAAAAEAAQA8wAAAHAF&#10;AAAAAA==&#10;" o:allowincell="f" strokeweight=".5pt"/>
          </w:pict>
        </mc:Fallback>
      </mc:AlternateContent>
    </w:r>
  </w:p>
  <w:p w:rsidR="00333BD3" w:rsidRDefault="00333BD3" w:rsidP="00686471">
    <w:pPr>
      <w:spacing w:line="160" w:lineRule="exact"/>
      <w:ind w:right="-144"/>
      <w:rPr>
        <w:rFonts w:ascii="New York" w:hAnsi="New York"/>
        <w:color w:val="000000"/>
        <w:sz w:val="14"/>
      </w:rPr>
    </w:pPr>
    <w:r>
      <w:rPr>
        <w:rFonts w:ascii="New York" w:hAnsi="New York"/>
        <w:color w:val="000000"/>
        <w:sz w:val="14"/>
      </w:rPr>
      <w:t>UNIVERSITÀ DEGLI STUDI DI MILANO – BICOCCA</w:t>
    </w:r>
  </w:p>
  <w:p w:rsidR="00333BD3" w:rsidRPr="00686471" w:rsidRDefault="00333BD3" w:rsidP="00686471">
    <w:pPr>
      <w:spacing w:line="160" w:lineRule="exact"/>
      <w:ind w:right="4257"/>
      <w:rPr>
        <w:rFonts w:ascii="New York" w:hAnsi="New York"/>
        <w:color w:val="000000"/>
        <w:sz w:val="14"/>
        <w:szCs w:val="14"/>
      </w:rPr>
    </w:pPr>
    <w:r>
      <w:rPr>
        <w:rFonts w:ascii="New York" w:hAnsi="New York"/>
        <w:color w:val="000000"/>
        <w:sz w:val="14"/>
      </w:rPr>
      <w:t>Piazza dell’Ateneo Nuovo, 1</w:t>
    </w:r>
  </w:p>
  <w:p w:rsidR="00333BD3" w:rsidRPr="00686471" w:rsidRDefault="00333BD3" w:rsidP="00686471">
    <w:pPr>
      <w:spacing w:line="160" w:lineRule="exact"/>
      <w:ind w:right="4257"/>
      <w:rPr>
        <w:rFonts w:ascii="New York" w:hAnsi="New York"/>
        <w:color w:val="000000"/>
        <w:sz w:val="14"/>
        <w:szCs w:val="14"/>
      </w:rPr>
    </w:pPr>
    <w:r w:rsidRPr="00686471">
      <w:rPr>
        <w:rFonts w:ascii="New York" w:hAnsi="New York"/>
        <w:color w:val="000000"/>
        <w:sz w:val="14"/>
        <w:szCs w:val="14"/>
      </w:rPr>
      <w:t>20126 – MILANO</w:t>
    </w:r>
  </w:p>
  <w:p w:rsidR="00333BD3" w:rsidRPr="00686471" w:rsidRDefault="00333BD3" w:rsidP="00686471">
    <w:pPr>
      <w:spacing w:line="160" w:lineRule="exact"/>
      <w:ind w:right="4257"/>
      <w:rPr>
        <w:sz w:val="14"/>
        <w:szCs w:val="14"/>
      </w:rPr>
    </w:pPr>
    <w:r w:rsidRPr="00686471">
      <w:rPr>
        <w:sz w:val="14"/>
        <w:szCs w:val="14"/>
      </w:rPr>
      <w:t>Tel.  02-6448. 6</w:t>
    </w:r>
    <w:r>
      <w:rPr>
        <w:sz w:val="14"/>
        <w:szCs w:val="14"/>
      </w:rPr>
      <w:t>4</w:t>
    </w:r>
    <w:r w:rsidRPr="00686471">
      <w:rPr>
        <w:sz w:val="14"/>
        <w:szCs w:val="14"/>
      </w:rPr>
      <w:t>3</w:t>
    </w:r>
    <w:r>
      <w:rPr>
        <w:sz w:val="14"/>
        <w:szCs w:val="14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FC3" w:rsidRDefault="00DE6FC3">
      <w:r>
        <w:separator/>
      </w:r>
    </w:p>
  </w:footnote>
  <w:footnote w:type="continuationSeparator" w:id="0">
    <w:p w:rsidR="00DE6FC3" w:rsidRDefault="00DE6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BD3" w:rsidRDefault="008D7B6D" w:rsidP="00686471">
    <w:pPr>
      <w:pStyle w:val="Intestazione"/>
      <w:jc w:val="center"/>
    </w:pPr>
    <w:r>
      <w:rPr>
        <w:noProof/>
      </w:rPr>
      <w:drawing>
        <wp:inline distT="0" distB="0" distL="0" distR="0">
          <wp:extent cx="862965" cy="922020"/>
          <wp:effectExtent l="0" t="0" r="0" b="0"/>
          <wp:docPr id="1" name="Immagine 1" descr="logo_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42F"/>
    <w:multiLevelType w:val="multilevel"/>
    <w:tmpl w:val="0DCE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BC"/>
    <w:rsid w:val="000173D9"/>
    <w:rsid w:val="00022A6F"/>
    <w:rsid w:val="00072704"/>
    <w:rsid w:val="00077E7F"/>
    <w:rsid w:val="00093F48"/>
    <w:rsid w:val="000A04C7"/>
    <w:rsid w:val="000A251D"/>
    <w:rsid w:val="000B61B2"/>
    <w:rsid w:val="000F7514"/>
    <w:rsid w:val="00120591"/>
    <w:rsid w:val="0012507E"/>
    <w:rsid w:val="00130495"/>
    <w:rsid w:val="00143DC9"/>
    <w:rsid w:val="00147079"/>
    <w:rsid w:val="00152BE4"/>
    <w:rsid w:val="00165413"/>
    <w:rsid w:val="00172F43"/>
    <w:rsid w:val="00176ACD"/>
    <w:rsid w:val="00176AF4"/>
    <w:rsid w:val="001B0E41"/>
    <w:rsid w:val="001B6451"/>
    <w:rsid w:val="001C2788"/>
    <w:rsid w:val="001C671B"/>
    <w:rsid w:val="001D0C6E"/>
    <w:rsid w:val="001E0D6E"/>
    <w:rsid w:val="001F0741"/>
    <w:rsid w:val="002015F8"/>
    <w:rsid w:val="00247ACB"/>
    <w:rsid w:val="00263686"/>
    <w:rsid w:val="00265141"/>
    <w:rsid w:val="00280A06"/>
    <w:rsid w:val="00285724"/>
    <w:rsid w:val="002A2E4E"/>
    <w:rsid w:val="002A3F40"/>
    <w:rsid w:val="002B2E3A"/>
    <w:rsid w:val="002D2DF9"/>
    <w:rsid w:val="00303302"/>
    <w:rsid w:val="00304E36"/>
    <w:rsid w:val="00333BD3"/>
    <w:rsid w:val="00334FE9"/>
    <w:rsid w:val="003353A5"/>
    <w:rsid w:val="00360A2D"/>
    <w:rsid w:val="00360B94"/>
    <w:rsid w:val="00363EB0"/>
    <w:rsid w:val="00380214"/>
    <w:rsid w:val="0038244C"/>
    <w:rsid w:val="003870D8"/>
    <w:rsid w:val="0038722A"/>
    <w:rsid w:val="0039275E"/>
    <w:rsid w:val="003A2677"/>
    <w:rsid w:val="003B146A"/>
    <w:rsid w:val="003D1DBD"/>
    <w:rsid w:val="003E691D"/>
    <w:rsid w:val="003F33B9"/>
    <w:rsid w:val="003F7644"/>
    <w:rsid w:val="00422B04"/>
    <w:rsid w:val="00445130"/>
    <w:rsid w:val="004A1F9A"/>
    <w:rsid w:val="004C519B"/>
    <w:rsid w:val="004D593C"/>
    <w:rsid w:val="00500334"/>
    <w:rsid w:val="00504FDD"/>
    <w:rsid w:val="005171D1"/>
    <w:rsid w:val="005265BD"/>
    <w:rsid w:val="00545025"/>
    <w:rsid w:val="0054577C"/>
    <w:rsid w:val="005A37E5"/>
    <w:rsid w:val="005D0BAC"/>
    <w:rsid w:val="005E512E"/>
    <w:rsid w:val="0060695F"/>
    <w:rsid w:val="00611B50"/>
    <w:rsid w:val="00631CB3"/>
    <w:rsid w:val="006766C6"/>
    <w:rsid w:val="00686471"/>
    <w:rsid w:val="006B75CE"/>
    <w:rsid w:val="006C7E36"/>
    <w:rsid w:val="006E1630"/>
    <w:rsid w:val="00707CE7"/>
    <w:rsid w:val="00737281"/>
    <w:rsid w:val="00742492"/>
    <w:rsid w:val="00747017"/>
    <w:rsid w:val="00754481"/>
    <w:rsid w:val="00754B9A"/>
    <w:rsid w:val="00763E4D"/>
    <w:rsid w:val="007713BC"/>
    <w:rsid w:val="00771450"/>
    <w:rsid w:val="00777815"/>
    <w:rsid w:val="00777E92"/>
    <w:rsid w:val="007A6CAF"/>
    <w:rsid w:val="007B4A34"/>
    <w:rsid w:val="007D553C"/>
    <w:rsid w:val="00823BD8"/>
    <w:rsid w:val="00886974"/>
    <w:rsid w:val="008A0080"/>
    <w:rsid w:val="008C60E3"/>
    <w:rsid w:val="008D5DF3"/>
    <w:rsid w:val="008D7B6D"/>
    <w:rsid w:val="00900F78"/>
    <w:rsid w:val="009245F5"/>
    <w:rsid w:val="00964825"/>
    <w:rsid w:val="00983222"/>
    <w:rsid w:val="00993B96"/>
    <w:rsid w:val="00995D33"/>
    <w:rsid w:val="009A1AF5"/>
    <w:rsid w:val="009D64A4"/>
    <w:rsid w:val="009F159E"/>
    <w:rsid w:val="00A352FD"/>
    <w:rsid w:val="00A5056C"/>
    <w:rsid w:val="00A55ADE"/>
    <w:rsid w:val="00A821E5"/>
    <w:rsid w:val="00AB1D69"/>
    <w:rsid w:val="00AF29A7"/>
    <w:rsid w:val="00B050E3"/>
    <w:rsid w:val="00B24071"/>
    <w:rsid w:val="00B54E8D"/>
    <w:rsid w:val="00B71149"/>
    <w:rsid w:val="00B73294"/>
    <w:rsid w:val="00B73C74"/>
    <w:rsid w:val="00B917BE"/>
    <w:rsid w:val="00B9770C"/>
    <w:rsid w:val="00BA1024"/>
    <w:rsid w:val="00BA6D60"/>
    <w:rsid w:val="00BA72BE"/>
    <w:rsid w:val="00BC5E20"/>
    <w:rsid w:val="00BD68A8"/>
    <w:rsid w:val="00C075AA"/>
    <w:rsid w:val="00C2522A"/>
    <w:rsid w:val="00C51FCA"/>
    <w:rsid w:val="00CC196A"/>
    <w:rsid w:val="00D1588E"/>
    <w:rsid w:val="00DA47AF"/>
    <w:rsid w:val="00DD2A41"/>
    <w:rsid w:val="00DE6FC3"/>
    <w:rsid w:val="00E02448"/>
    <w:rsid w:val="00E20775"/>
    <w:rsid w:val="00E3516D"/>
    <w:rsid w:val="00E57B1B"/>
    <w:rsid w:val="00E70C7C"/>
    <w:rsid w:val="00E712D2"/>
    <w:rsid w:val="00E82680"/>
    <w:rsid w:val="00E85A96"/>
    <w:rsid w:val="00E9316B"/>
    <w:rsid w:val="00E934C9"/>
    <w:rsid w:val="00EB21E4"/>
    <w:rsid w:val="00ED0137"/>
    <w:rsid w:val="00EE1088"/>
    <w:rsid w:val="00EF1EB6"/>
    <w:rsid w:val="00EF6EB0"/>
    <w:rsid w:val="00F0663E"/>
    <w:rsid w:val="00F06E26"/>
    <w:rsid w:val="00F34C08"/>
    <w:rsid w:val="00F36957"/>
    <w:rsid w:val="00F717EE"/>
    <w:rsid w:val="00F9602C"/>
    <w:rsid w:val="00FA0C39"/>
    <w:rsid w:val="00FB6915"/>
    <w:rsid w:val="00FC3D39"/>
    <w:rsid w:val="00FD53CB"/>
    <w:rsid w:val="00FE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5D193268-E7D9-409E-BD5E-23E9218A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71450"/>
    <w:rPr>
      <w:color w:val="0000FF"/>
      <w:u w:val="single"/>
    </w:rPr>
  </w:style>
  <w:style w:type="character" w:styleId="Collegamentovisitato">
    <w:name w:val="FollowedHyperlink"/>
    <w:rsid w:val="00280A06"/>
    <w:rPr>
      <w:color w:val="800080"/>
      <w:u w:val="single"/>
    </w:rPr>
  </w:style>
  <w:style w:type="paragraph" w:styleId="Intestazione">
    <w:name w:val="header"/>
    <w:basedOn w:val="Normale"/>
    <w:rsid w:val="006864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8647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miur.cinec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mib.it/ateneo/elezioni/cu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elezioni rappresentanti personale tecnico amministrativo presso il CUN</vt:lpstr>
    </vt:vector>
  </TitlesOfParts>
  <Company>Università Degli Studi di Milano Bicocca</Company>
  <LinksUpToDate>false</LinksUpToDate>
  <CharactersWithSpaces>1472</CharactersWithSpaces>
  <SharedDoc>false</SharedDoc>
  <HLinks>
    <vt:vector size="12" baseType="variant">
      <vt:variant>
        <vt:i4>655370</vt:i4>
      </vt:variant>
      <vt:variant>
        <vt:i4>3</vt:i4>
      </vt:variant>
      <vt:variant>
        <vt:i4>0</vt:i4>
      </vt:variant>
      <vt:variant>
        <vt:i4>5</vt:i4>
      </vt:variant>
      <vt:variant>
        <vt:lpwstr>https://loginmiur.cineca.it/</vt:lpwstr>
      </vt:variant>
      <vt:variant>
        <vt:lpwstr/>
      </vt:variant>
      <vt:variant>
        <vt:i4>7864357</vt:i4>
      </vt:variant>
      <vt:variant>
        <vt:i4>0</vt:i4>
      </vt:variant>
      <vt:variant>
        <vt:i4>0</vt:i4>
      </vt:variant>
      <vt:variant>
        <vt:i4>5</vt:i4>
      </vt:variant>
      <vt:variant>
        <vt:lpwstr>http://www.unimib.it/go/3941717449773688298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elezioni rappresentanti personale tecnico amministrativo presso il CUN</dc:title>
  <dc:subject/>
  <dc:creator>manuela.basso</dc:creator>
  <cp:keywords/>
  <dc:description>MODELLO - Sito - Candidatura - PTA e PDR - Elezioni CUN - 2011</dc:description>
  <cp:lastModifiedBy>paola francesca santoro</cp:lastModifiedBy>
  <cp:revision>4</cp:revision>
  <cp:lastPrinted>2014-12-02T07:47:00Z</cp:lastPrinted>
  <dcterms:created xsi:type="dcterms:W3CDTF">2018-07-09T13:45:00Z</dcterms:created>
  <dcterms:modified xsi:type="dcterms:W3CDTF">2018-07-10T08:10:00Z</dcterms:modified>
</cp:coreProperties>
</file>