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NEUROSCIENZE E RIABILITAZIONE NEUROPSICOLOGICA (LM-51)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</w:tbl>
    <w:p w:rsidR="00A41381" w:rsidRPr="00A41381" w:rsidRDefault="00A41381" w:rsidP="00785CFC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785CFC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05C" w:rsidRDefault="00B1505C" w:rsidP="009D73FA">
      <w:r>
        <w:separator/>
      </w:r>
    </w:p>
  </w:endnote>
  <w:endnote w:type="continuationSeparator" w:id="0">
    <w:p w:rsidR="00B1505C" w:rsidRDefault="00B1505C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7D0422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05C" w:rsidRDefault="00B1505C" w:rsidP="009D73FA">
      <w:r>
        <w:separator/>
      </w:r>
    </w:p>
  </w:footnote>
  <w:footnote w:type="continuationSeparator" w:id="0">
    <w:p w:rsidR="00B1505C" w:rsidRDefault="00B1505C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85CFC"/>
    <w:rsid w:val="007B2A9C"/>
    <w:rsid w:val="007D0422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1505C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3B258-3241-4238-B5C0-8033D5E86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2018-06-27T15:34:00Z</dcterms:modified>
</cp:coreProperties>
</file>