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DELLA MENTE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F2606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2606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E4" w:rsidRDefault="00BA20E4" w:rsidP="009D73FA">
      <w:r>
        <w:separator/>
      </w:r>
    </w:p>
  </w:endnote>
  <w:endnote w:type="continuationSeparator" w:id="0">
    <w:p w:rsidR="00BA20E4" w:rsidRDefault="00BA20E4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B7D3D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E4" w:rsidRDefault="00BA20E4" w:rsidP="009D73FA">
      <w:r>
        <w:separator/>
      </w:r>
    </w:p>
  </w:footnote>
  <w:footnote w:type="continuationSeparator" w:id="0">
    <w:p w:rsidR="00BA20E4" w:rsidRDefault="00BA20E4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B7D3D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BA20E4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2606C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0C33-1CCA-4A19-B49C-1AD41787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2018-06-27T15:37:00Z</dcterms:modified>
</cp:coreProperties>
</file>