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SOCIALI PER LA RICERCA E LE ISTITUZIONI (LM-88)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844F2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44F2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61" w:rsidRDefault="00242C61" w:rsidP="009D73FA">
      <w:r>
        <w:separator/>
      </w:r>
    </w:p>
  </w:endnote>
  <w:endnote w:type="continuationSeparator" w:id="0">
    <w:p w:rsidR="00242C61" w:rsidRDefault="00242C6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F728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61" w:rsidRDefault="00242C61" w:rsidP="009D73FA">
      <w:r>
        <w:separator/>
      </w:r>
    </w:p>
  </w:footnote>
  <w:footnote w:type="continuationSeparator" w:id="0">
    <w:p w:rsidR="00242C61" w:rsidRDefault="00242C6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42C61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6F7286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44F24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F707-6EA4-47D1-8FBB-BDF9D654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2018-06-27T16:00:00Z</dcterms:modified>
</cp:coreProperties>
</file>