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TRADE MARKETING E STRATEGIE COMMERCIALI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C03F1A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C03F1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0D5" w:rsidRDefault="00A310D5" w:rsidP="009D73FA">
      <w:r>
        <w:separator/>
      </w:r>
    </w:p>
  </w:endnote>
  <w:endnote w:type="continuationSeparator" w:id="0">
    <w:p w:rsidR="00A310D5" w:rsidRDefault="00A310D5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BE5B26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0D5" w:rsidRDefault="00A310D5" w:rsidP="009D73FA">
      <w:r>
        <w:separator/>
      </w:r>
    </w:p>
  </w:footnote>
  <w:footnote w:type="continuationSeparator" w:id="0">
    <w:p w:rsidR="00A310D5" w:rsidRDefault="00A310D5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310D5"/>
    <w:rsid w:val="00A41381"/>
    <w:rsid w:val="00AA39BF"/>
    <w:rsid w:val="00AC0ED0"/>
    <w:rsid w:val="00B41F1B"/>
    <w:rsid w:val="00B500D0"/>
    <w:rsid w:val="00B52660"/>
    <w:rsid w:val="00B93382"/>
    <w:rsid w:val="00BE5B26"/>
    <w:rsid w:val="00C03F1A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E8E8C-6E4E-4CE7-A86C-5FF7D76C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2018-06-27T15:54:00Z</dcterms:modified>
</cp:coreProperties>
</file>