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CRIMINOLOGIA APPLICATA PER L'INVESTIGAZIONE E LA SICUREZZA (LM-88)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46011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4601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3E" w:rsidRDefault="0022753E" w:rsidP="009D73FA">
      <w:r>
        <w:separator/>
      </w:r>
    </w:p>
  </w:endnote>
  <w:endnote w:type="continuationSeparator" w:id="0">
    <w:p w:rsidR="0022753E" w:rsidRDefault="0022753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545F7C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3E" w:rsidRDefault="0022753E" w:rsidP="009D73FA">
      <w:r>
        <w:separator/>
      </w:r>
    </w:p>
  </w:footnote>
  <w:footnote w:type="continuationSeparator" w:id="0">
    <w:p w:rsidR="0022753E" w:rsidRDefault="0022753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2753E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45F7C"/>
    <w:rsid w:val="005669A7"/>
    <w:rsid w:val="005A0774"/>
    <w:rsid w:val="005B099E"/>
    <w:rsid w:val="005C5DB1"/>
    <w:rsid w:val="005F5AAB"/>
    <w:rsid w:val="00606B63"/>
    <w:rsid w:val="00646011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09C7-9422-4EF7-BD7A-029449B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2018-06-27T16:00:00Z</dcterms:modified>
</cp:coreProperties>
</file>