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FC7" w:rsidRDefault="009A0FC7">
      <w:pPr>
        <w:pBdr>
          <w:top w:val="nil"/>
          <w:left w:val="nil"/>
          <w:bottom w:val="nil"/>
          <w:right w:val="nil"/>
          <w:between w:val="nil"/>
        </w:pBdr>
        <w:tabs>
          <w:tab w:val="center" w:pos="4819"/>
          <w:tab w:val="right" w:pos="9638"/>
        </w:tabs>
        <w:spacing w:before="120"/>
        <w:jc w:val="both"/>
        <w:rPr>
          <w:rFonts w:ascii="Tahoma" w:eastAsia="Tahoma" w:hAnsi="Tahoma" w:cs="Tahoma"/>
          <w:b/>
        </w:rPr>
      </w:pPr>
    </w:p>
    <w:p w:rsidR="009A0FC7" w:rsidRDefault="00FA3A1E">
      <w:pPr>
        <w:pBdr>
          <w:top w:val="nil"/>
          <w:left w:val="nil"/>
          <w:bottom w:val="nil"/>
          <w:right w:val="nil"/>
          <w:between w:val="nil"/>
        </w:pBdr>
        <w:tabs>
          <w:tab w:val="center" w:pos="4819"/>
          <w:tab w:val="right" w:pos="9638"/>
        </w:tabs>
        <w:spacing w:before="120"/>
        <w:jc w:val="both"/>
        <w:rPr>
          <w:rFonts w:ascii="Tahoma" w:eastAsia="Tahoma" w:hAnsi="Tahoma" w:cs="Tahoma"/>
          <w:b/>
          <w:color w:val="000000"/>
        </w:rPr>
      </w:pPr>
      <w:bookmarkStart w:id="0" w:name="_heading=h.vf915fq19fvi" w:colFirst="0" w:colLast="0"/>
      <w:bookmarkEnd w:id="0"/>
      <w:r>
        <w:rPr>
          <w:rFonts w:ascii="Tahoma" w:eastAsia="Tahoma" w:hAnsi="Tahoma" w:cs="Tahoma"/>
          <w:b/>
          <w:color w:val="000000"/>
        </w:rPr>
        <w:t>Co</w:t>
      </w:r>
      <w:r w:rsidR="00106F1C">
        <w:rPr>
          <w:rFonts w:ascii="Tahoma" w:eastAsia="Tahoma" w:hAnsi="Tahoma" w:cs="Tahoma"/>
          <w:b/>
          <w:color w:val="000000"/>
        </w:rPr>
        <w:t xml:space="preserve">nvenzione per l’attivazione </w:t>
      </w:r>
      <w:r w:rsidR="006D642A">
        <w:rPr>
          <w:rFonts w:ascii="Tahoma" w:eastAsia="Tahoma" w:hAnsi="Tahoma" w:cs="Tahoma"/>
          <w:b/>
          <w:color w:val="000000"/>
        </w:rPr>
        <w:t xml:space="preserve">e il funzionamento </w:t>
      </w:r>
      <w:r w:rsidR="00106F1C">
        <w:rPr>
          <w:rFonts w:ascii="Tahoma" w:eastAsia="Tahoma" w:hAnsi="Tahoma" w:cs="Tahoma"/>
          <w:b/>
          <w:color w:val="000000"/>
        </w:rPr>
        <w:t>di n</w:t>
      </w:r>
      <w:r>
        <w:rPr>
          <w:rFonts w:ascii="Tahoma" w:eastAsia="Tahoma" w:hAnsi="Tahoma" w:cs="Tahoma"/>
          <w:b/>
          <w:color w:val="000000"/>
        </w:rPr>
        <w:t xml:space="preserve">. </w:t>
      </w:r>
      <w:r>
        <w:rPr>
          <w:rFonts w:ascii="Tahoma" w:eastAsia="Tahoma" w:hAnsi="Tahoma" w:cs="Tahoma"/>
          <w:b/>
        </w:rPr>
        <w:t>...</w:t>
      </w:r>
      <w:r>
        <w:rPr>
          <w:rFonts w:ascii="Tahoma" w:eastAsia="Tahoma" w:hAnsi="Tahoma" w:cs="Tahoma"/>
          <w:b/>
          <w:color w:val="000000"/>
        </w:rPr>
        <w:t xml:space="preserve"> posizion</w:t>
      </w:r>
      <w:r>
        <w:rPr>
          <w:rFonts w:ascii="Tahoma" w:eastAsia="Tahoma" w:hAnsi="Tahoma" w:cs="Tahoma"/>
          <w:b/>
        </w:rPr>
        <w:t>e/i</w:t>
      </w:r>
      <w:r>
        <w:rPr>
          <w:rFonts w:ascii="Tahoma" w:eastAsia="Tahoma" w:hAnsi="Tahoma" w:cs="Tahoma"/>
          <w:b/>
          <w:color w:val="000000"/>
        </w:rPr>
        <w:t xml:space="preserve"> di Dottorato di Ricerca con p</w:t>
      </w:r>
      <w:r w:rsidR="00AA1FFA">
        <w:rPr>
          <w:rFonts w:ascii="Tahoma" w:eastAsia="Tahoma" w:hAnsi="Tahoma" w:cs="Tahoma"/>
          <w:b/>
          <w:color w:val="000000"/>
        </w:rPr>
        <w:t xml:space="preserve">ercorso Executive – Dipendenti per il Corso di </w:t>
      </w:r>
      <w:r>
        <w:rPr>
          <w:rFonts w:ascii="Tahoma" w:eastAsia="Tahoma" w:hAnsi="Tahoma" w:cs="Tahoma"/>
          <w:b/>
        </w:rPr>
        <w:t>Dottorato</w:t>
      </w:r>
      <w:r w:rsidR="00405471">
        <w:rPr>
          <w:rFonts w:ascii="Tahoma" w:eastAsia="Tahoma" w:hAnsi="Tahoma" w:cs="Tahoma"/>
          <w:b/>
          <w:color w:val="000000"/>
        </w:rPr>
        <w:t xml:space="preserve"> in ………</w:t>
      </w:r>
      <w:proofErr w:type="gramStart"/>
      <w:r w:rsidR="00405471">
        <w:rPr>
          <w:rFonts w:ascii="Tahoma" w:eastAsia="Tahoma" w:hAnsi="Tahoma" w:cs="Tahoma"/>
          <w:b/>
          <w:color w:val="000000"/>
        </w:rPr>
        <w:t>…….</w:t>
      </w:r>
      <w:proofErr w:type="gramEnd"/>
      <w:r w:rsidR="00405471">
        <w:rPr>
          <w:rFonts w:ascii="Tahoma" w:eastAsia="Tahoma" w:hAnsi="Tahoma" w:cs="Tahoma"/>
          <w:b/>
          <w:color w:val="000000"/>
        </w:rPr>
        <w:t>.</w:t>
      </w:r>
      <w:r>
        <w:rPr>
          <w:rFonts w:ascii="Tahoma" w:eastAsia="Tahoma" w:hAnsi="Tahoma" w:cs="Tahoma"/>
          <w:b/>
          <w:color w:val="000000"/>
        </w:rPr>
        <w:t xml:space="preserve">, curriculum </w:t>
      </w:r>
      <w:r>
        <w:rPr>
          <w:rFonts w:ascii="Tahoma" w:eastAsia="Tahoma" w:hAnsi="Tahoma" w:cs="Tahoma"/>
          <w:b/>
        </w:rPr>
        <w:t>………………….</w:t>
      </w:r>
      <w:r>
        <w:rPr>
          <w:rFonts w:ascii="Tahoma" w:eastAsia="Tahoma" w:hAnsi="Tahoma" w:cs="Tahoma"/>
          <w:b/>
          <w:color w:val="000000"/>
        </w:rPr>
        <w:t xml:space="preserve"> – XXXVII</w:t>
      </w:r>
      <w:r w:rsidR="005A7BCE">
        <w:rPr>
          <w:rFonts w:ascii="Tahoma" w:eastAsia="Tahoma" w:hAnsi="Tahoma" w:cs="Tahoma"/>
          <w:b/>
          <w:color w:val="000000"/>
        </w:rPr>
        <w:t>I</w:t>
      </w:r>
      <w:r>
        <w:rPr>
          <w:rFonts w:ascii="Tahoma" w:eastAsia="Tahoma" w:hAnsi="Tahoma" w:cs="Tahoma"/>
          <w:b/>
          <w:color w:val="000000"/>
        </w:rPr>
        <w:t xml:space="preserve"> ciclo, </w:t>
      </w:r>
      <w:proofErr w:type="spellStart"/>
      <w:r>
        <w:rPr>
          <w:rFonts w:ascii="Tahoma" w:eastAsia="Tahoma" w:hAnsi="Tahoma" w:cs="Tahoma"/>
          <w:b/>
          <w:color w:val="000000"/>
        </w:rPr>
        <w:t>a.a</w:t>
      </w:r>
      <w:proofErr w:type="spellEnd"/>
      <w:r>
        <w:rPr>
          <w:rFonts w:ascii="Tahoma" w:eastAsia="Tahoma" w:hAnsi="Tahoma" w:cs="Tahoma"/>
          <w:b/>
          <w:color w:val="000000"/>
        </w:rPr>
        <w:t>. 202</w:t>
      </w:r>
      <w:r w:rsidR="005A7BCE">
        <w:rPr>
          <w:rFonts w:ascii="Tahoma" w:eastAsia="Tahoma" w:hAnsi="Tahoma" w:cs="Tahoma"/>
          <w:b/>
        </w:rPr>
        <w:t>2</w:t>
      </w:r>
      <w:r>
        <w:rPr>
          <w:rFonts w:ascii="Tahoma" w:eastAsia="Tahoma" w:hAnsi="Tahoma" w:cs="Tahoma"/>
          <w:b/>
          <w:color w:val="000000"/>
        </w:rPr>
        <w:t>/202</w:t>
      </w:r>
      <w:r w:rsidR="005A7BCE">
        <w:rPr>
          <w:rFonts w:ascii="Tahoma" w:eastAsia="Tahoma" w:hAnsi="Tahoma" w:cs="Tahoma"/>
          <w:b/>
        </w:rPr>
        <w:t>3</w:t>
      </w:r>
    </w:p>
    <w:p w:rsidR="009A0FC7" w:rsidRDefault="00FA3A1E">
      <w:pPr>
        <w:spacing w:before="120"/>
        <w:jc w:val="center"/>
        <w:rPr>
          <w:rFonts w:ascii="Tahoma" w:eastAsia="Tahoma" w:hAnsi="Tahoma" w:cs="Tahoma"/>
          <w:b/>
        </w:rPr>
      </w:pPr>
      <w:r>
        <w:rPr>
          <w:rFonts w:ascii="Tahoma" w:eastAsia="Tahoma" w:hAnsi="Tahoma" w:cs="Tahoma"/>
          <w:b/>
        </w:rPr>
        <w:t>TRA</w:t>
      </w:r>
    </w:p>
    <w:p w:rsidR="009A0FC7" w:rsidRDefault="0026227F">
      <w:pPr>
        <w:spacing w:before="120"/>
        <w:jc w:val="both"/>
        <w:rPr>
          <w:rFonts w:ascii="Tahoma" w:eastAsia="Tahoma" w:hAnsi="Tahoma" w:cs="Tahoma"/>
        </w:rPr>
      </w:pPr>
      <w:r>
        <w:rPr>
          <w:rFonts w:ascii="Tahoma" w:eastAsia="Tahoma" w:hAnsi="Tahoma" w:cs="Tahoma"/>
          <w:b/>
        </w:rPr>
        <w:t>L’</w:t>
      </w:r>
      <w:r w:rsidR="00FA3A1E">
        <w:rPr>
          <w:rFonts w:ascii="Tahoma" w:eastAsia="Tahoma" w:hAnsi="Tahoma" w:cs="Tahoma"/>
          <w:b/>
        </w:rPr>
        <w:t>Università degli Studi di Milano-Bicocca</w:t>
      </w:r>
      <w:r w:rsidR="00FA3A1E">
        <w:rPr>
          <w:rFonts w:ascii="Tahoma" w:eastAsia="Tahoma" w:hAnsi="Tahoma" w:cs="Tahoma"/>
        </w:rPr>
        <w:t>, (C.F.</w:t>
      </w:r>
      <w:r w:rsidR="000D319E">
        <w:rPr>
          <w:rFonts w:ascii="Tahoma" w:eastAsia="Tahoma" w:hAnsi="Tahoma" w:cs="Tahoma"/>
        </w:rPr>
        <w:t xml:space="preserve">, P.IVA </w:t>
      </w:r>
      <w:r w:rsidR="00FA3A1E">
        <w:rPr>
          <w:rFonts w:ascii="Tahoma" w:eastAsia="Tahoma" w:hAnsi="Tahoma" w:cs="Tahoma"/>
        </w:rPr>
        <w:t xml:space="preserve">n. 12621570154), con sede in P.zza dell’Ateneo Nuovo n. 1 – 20126 Milano, rappresentata dalla Rettrice, Prof.ssa Giovanna </w:t>
      </w:r>
      <w:proofErr w:type="spellStart"/>
      <w:r w:rsidR="00FA3A1E">
        <w:rPr>
          <w:rFonts w:ascii="Tahoma" w:eastAsia="Tahoma" w:hAnsi="Tahoma" w:cs="Tahoma"/>
        </w:rPr>
        <w:t>Iannantuoni</w:t>
      </w:r>
      <w:proofErr w:type="spellEnd"/>
    </w:p>
    <w:p w:rsidR="009A0FC7" w:rsidRDefault="00FA3A1E">
      <w:pPr>
        <w:spacing w:before="120"/>
        <w:jc w:val="both"/>
        <w:rPr>
          <w:rFonts w:ascii="Tahoma" w:eastAsia="Tahoma" w:hAnsi="Tahoma" w:cs="Tahoma"/>
        </w:rPr>
      </w:pPr>
      <w:r>
        <w:rPr>
          <w:rFonts w:ascii="Tahoma" w:eastAsia="Tahoma" w:hAnsi="Tahoma" w:cs="Tahoma"/>
        </w:rPr>
        <w:t>d’ora in avanti denominata “</w:t>
      </w:r>
      <w:r>
        <w:rPr>
          <w:rFonts w:ascii="Tahoma" w:eastAsia="Tahoma" w:hAnsi="Tahoma" w:cs="Tahoma"/>
          <w:b/>
        </w:rPr>
        <w:t>UNIVERSITÀ</w:t>
      </w:r>
      <w:r>
        <w:rPr>
          <w:rFonts w:ascii="Tahoma" w:eastAsia="Tahoma" w:hAnsi="Tahoma" w:cs="Tahoma"/>
        </w:rPr>
        <w:t>”</w:t>
      </w:r>
    </w:p>
    <w:p w:rsidR="009A0FC7" w:rsidRDefault="00FA3A1E">
      <w:pPr>
        <w:spacing w:before="120"/>
        <w:jc w:val="center"/>
        <w:rPr>
          <w:rFonts w:ascii="Tahoma" w:eastAsia="Tahoma" w:hAnsi="Tahoma" w:cs="Tahoma"/>
          <w:b/>
        </w:rPr>
      </w:pPr>
      <w:r>
        <w:rPr>
          <w:rFonts w:ascii="Tahoma" w:eastAsia="Tahoma" w:hAnsi="Tahoma" w:cs="Tahoma"/>
          <w:b/>
        </w:rPr>
        <w:t>E</w:t>
      </w:r>
    </w:p>
    <w:p w:rsidR="009A0FC7" w:rsidRDefault="009A0FC7">
      <w:pPr>
        <w:spacing w:before="120"/>
        <w:jc w:val="both"/>
        <w:rPr>
          <w:rFonts w:ascii="Tahoma" w:eastAsia="Tahoma" w:hAnsi="Tahoma" w:cs="Tahoma"/>
          <w:b/>
        </w:rPr>
      </w:pPr>
    </w:p>
    <w:p w:rsidR="009A0FC7" w:rsidRDefault="00FA3A1E">
      <w:pPr>
        <w:spacing w:before="120"/>
        <w:jc w:val="both"/>
        <w:rPr>
          <w:rFonts w:ascii="Tahoma" w:eastAsia="Tahoma" w:hAnsi="Tahoma" w:cs="Tahoma"/>
        </w:rPr>
      </w:pPr>
      <w:r>
        <w:rPr>
          <w:rFonts w:ascii="Tahoma" w:eastAsia="Tahoma" w:hAnsi="Tahoma" w:cs="Tahoma"/>
          <w:b/>
        </w:rPr>
        <w:t xml:space="preserve">….... </w:t>
      </w:r>
      <w:r>
        <w:rPr>
          <w:rFonts w:ascii="Tahoma" w:eastAsia="Tahoma" w:hAnsi="Tahoma" w:cs="Tahoma"/>
        </w:rPr>
        <w:t xml:space="preserve">(....... e P.IVA…......) </w:t>
      </w:r>
      <w:r w:rsidR="009968E8">
        <w:rPr>
          <w:rFonts w:ascii="Tahoma" w:eastAsia="Tahoma" w:hAnsi="Tahoma" w:cs="Tahoma"/>
        </w:rPr>
        <w:t>rappresentata dal</w:t>
      </w:r>
      <w:r>
        <w:rPr>
          <w:rFonts w:ascii="Tahoma" w:eastAsia="Tahoma" w:hAnsi="Tahoma" w:cs="Tahoma"/>
        </w:rPr>
        <w:t xml:space="preserve"> </w:t>
      </w:r>
      <w:proofErr w:type="spellStart"/>
      <w:proofErr w:type="gramStart"/>
      <w:r>
        <w:rPr>
          <w:rFonts w:ascii="Tahoma" w:eastAsia="Tahoma" w:hAnsi="Tahoma" w:cs="Tahoma"/>
        </w:rPr>
        <w:t>Sig</w:t>
      </w:r>
      <w:proofErr w:type="spellEnd"/>
      <w:r w:rsidR="006D482D">
        <w:rPr>
          <w:rFonts w:ascii="Tahoma" w:eastAsia="Tahoma" w:hAnsi="Tahoma" w:cs="Tahoma"/>
        </w:rPr>
        <w:t>/Sig.ra….</w:t>
      </w:r>
      <w:proofErr w:type="gramEnd"/>
      <w:r>
        <w:rPr>
          <w:rFonts w:ascii="Tahoma" w:eastAsia="Tahoma" w:hAnsi="Tahoma" w:cs="Tahoma"/>
        </w:rPr>
        <w:t>…....., nato</w:t>
      </w:r>
      <w:r w:rsidR="006D482D">
        <w:rPr>
          <w:rFonts w:ascii="Tahoma" w:eastAsia="Tahoma" w:hAnsi="Tahoma" w:cs="Tahoma"/>
        </w:rPr>
        <w:t>/a</w:t>
      </w:r>
      <w:r>
        <w:rPr>
          <w:rFonts w:ascii="Tahoma" w:eastAsia="Tahoma" w:hAnsi="Tahoma" w:cs="Tahoma"/>
        </w:rPr>
        <w:t xml:space="preserve"> </w:t>
      </w:r>
      <w:proofErr w:type="spellStart"/>
      <w:r>
        <w:rPr>
          <w:rFonts w:ascii="Tahoma" w:eastAsia="Tahoma" w:hAnsi="Tahoma" w:cs="Tahoma"/>
        </w:rPr>
        <w:t>a</w:t>
      </w:r>
      <w:proofErr w:type="spellEnd"/>
      <w:r>
        <w:rPr>
          <w:rFonts w:ascii="Tahoma" w:eastAsia="Tahoma" w:hAnsi="Tahoma" w:cs="Tahoma"/>
        </w:rPr>
        <w:t xml:space="preserve">…………... il ………..., in qualità di </w:t>
      </w:r>
      <w:r w:rsidR="00B17E59">
        <w:rPr>
          <w:rFonts w:ascii="Tahoma" w:eastAsia="Tahoma" w:hAnsi="Tahoma" w:cs="Tahoma"/>
        </w:rPr>
        <w:t>Rappresentante Legale</w:t>
      </w:r>
      <w:r>
        <w:rPr>
          <w:rFonts w:ascii="Tahoma" w:eastAsia="Tahoma" w:hAnsi="Tahoma" w:cs="Tahoma"/>
        </w:rPr>
        <w:t>, giusta deliberazione del Consiglio di Amministrazione del…………………………</w:t>
      </w:r>
    </w:p>
    <w:p w:rsidR="009A0FC7" w:rsidRDefault="00FA3A1E">
      <w:pPr>
        <w:spacing w:before="120"/>
        <w:jc w:val="both"/>
        <w:rPr>
          <w:rFonts w:ascii="Tahoma" w:eastAsia="Tahoma" w:hAnsi="Tahoma" w:cs="Tahoma"/>
        </w:rPr>
      </w:pPr>
      <w:r>
        <w:rPr>
          <w:rFonts w:ascii="Tahoma" w:eastAsia="Tahoma" w:hAnsi="Tahoma" w:cs="Tahoma"/>
        </w:rPr>
        <w:t>d’ora in avanti denominata “</w:t>
      </w:r>
      <w:r>
        <w:rPr>
          <w:rFonts w:ascii="Tahoma" w:eastAsia="Tahoma" w:hAnsi="Tahoma" w:cs="Tahoma"/>
          <w:b/>
        </w:rPr>
        <w:t>SOCIETÀ</w:t>
      </w:r>
      <w:r>
        <w:rPr>
          <w:rFonts w:ascii="Tahoma" w:eastAsia="Tahoma" w:hAnsi="Tahoma" w:cs="Tahoma"/>
        </w:rPr>
        <w:t>”</w:t>
      </w:r>
    </w:p>
    <w:p w:rsidR="009A0FC7" w:rsidRDefault="00FA3A1E">
      <w:pPr>
        <w:spacing w:before="120"/>
        <w:jc w:val="both"/>
        <w:rPr>
          <w:rFonts w:ascii="Tahoma" w:eastAsia="Tahoma" w:hAnsi="Tahoma" w:cs="Tahoma"/>
        </w:rPr>
      </w:pPr>
      <w:r>
        <w:rPr>
          <w:rFonts w:ascii="Tahoma" w:eastAsia="Tahoma" w:hAnsi="Tahoma" w:cs="Tahoma"/>
        </w:rPr>
        <w:t>UNIVERSITÀ e SOCIETÀ d’ora in avanti denominate congiuntamente “PARTI” o singolarmente “PARTE”, stipulano la pre</w:t>
      </w:r>
      <w:r w:rsidR="006D482D">
        <w:rPr>
          <w:rFonts w:ascii="Tahoma" w:eastAsia="Tahoma" w:hAnsi="Tahoma" w:cs="Tahoma"/>
        </w:rPr>
        <w:t>sente CONVENZIONE comprensiva de</w:t>
      </w:r>
      <w:r w:rsidR="00023442">
        <w:rPr>
          <w:rFonts w:ascii="Tahoma" w:eastAsia="Tahoma" w:hAnsi="Tahoma" w:cs="Tahoma"/>
        </w:rPr>
        <w:t>ll’</w:t>
      </w:r>
      <w:r>
        <w:rPr>
          <w:rFonts w:ascii="Tahoma" w:eastAsia="Tahoma" w:hAnsi="Tahoma" w:cs="Tahoma"/>
        </w:rPr>
        <w:t>ALLEGAT</w:t>
      </w:r>
      <w:r w:rsidR="00023442">
        <w:rPr>
          <w:rFonts w:ascii="Tahoma" w:eastAsia="Tahoma" w:hAnsi="Tahoma" w:cs="Tahoma"/>
        </w:rPr>
        <w:t xml:space="preserve">O </w:t>
      </w:r>
      <w:r>
        <w:rPr>
          <w:rFonts w:ascii="Tahoma" w:eastAsia="Tahoma" w:hAnsi="Tahoma" w:cs="Tahoma"/>
        </w:rPr>
        <w:t>che fa parte integrante e sostanziale della stessa, d’ora in avanti denominata “ACCORDO”</w:t>
      </w:r>
    </w:p>
    <w:p w:rsidR="009A0FC7" w:rsidRDefault="00FA3A1E">
      <w:pPr>
        <w:spacing w:before="120"/>
        <w:jc w:val="center"/>
        <w:rPr>
          <w:rFonts w:ascii="Tahoma" w:eastAsia="Tahoma" w:hAnsi="Tahoma" w:cs="Tahoma"/>
          <w:b/>
        </w:rPr>
      </w:pPr>
      <w:r>
        <w:rPr>
          <w:rFonts w:ascii="Tahoma" w:eastAsia="Tahoma" w:hAnsi="Tahoma" w:cs="Tahoma"/>
          <w:b/>
        </w:rPr>
        <w:t>PREMESSO CHE</w:t>
      </w:r>
    </w:p>
    <w:p w:rsidR="009A0FC7" w:rsidRDefault="00FA3A1E">
      <w:pPr>
        <w:numPr>
          <w:ilvl w:val="0"/>
          <w:numId w:val="1"/>
        </w:numPr>
        <w:pBdr>
          <w:top w:val="nil"/>
          <w:left w:val="nil"/>
          <w:bottom w:val="none" w:sz="0" w:space="0" w:color="000000"/>
          <w:right w:val="nil"/>
          <w:between w:val="nil"/>
        </w:pBdr>
        <w:spacing w:before="120"/>
        <w:jc w:val="both"/>
        <w:rPr>
          <w:rFonts w:ascii="Tahoma" w:eastAsia="Tahoma" w:hAnsi="Tahoma" w:cs="Tahoma"/>
          <w:color w:val="000000"/>
        </w:rPr>
      </w:pPr>
      <w:r>
        <w:rPr>
          <w:rFonts w:ascii="Tahoma" w:eastAsia="Tahoma" w:hAnsi="Tahoma" w:cs="Tahoma"/>
          <w:color w:val="000000"/>
        </w:rPr>
        <w:t xml:space="preserve">l’UNIVERSITÀ, istituzione pubblica culturale, ha tra i suoi fini primari </w:t>
      </w:r>
      <w:r>
        <w:rPr>
          <w:rFonts w:ascii="Tahoma" w:eastAsia="Tahoma" w:hAnsi="Tahoma" w:cs="Tahoma"/>
          <w:color w:val="333333"/>
        </w:rPr>
        <w:t xml:space="preserve">concorrere allo sviluppo della </w:t>
      </w:r>
      <w:proofErr w:type="gramStart"/>
      <w:r w:rsidR="0026227F">
        <w:rPr>
          <w:rFonts w:ascii="Tahoma" w:eastAsia="Tahoma" w:hAnsi="Tahoma" w:cs="Tahoma"/>
          <w:color w:val="333333"/>
        </w:rPr>
        <w:t>S</w:t>
      </w:r>
      <w:r w:rsidR="00023442">
        <w:rPr>
          <w:rFonts w:ascii="Tahoma" w:eastAsia="Tahoma" w:hAnsi="Tahoma" w:cs="Tahoma"/>
          <w:color w:val="333333"/>
        </w:rPr>
        <w:t xml:space="preserve">ocietà </w:t>
      </w:r>
      <w:r>
        <w:rPr>
          <w:rFonts w:ascii="Tahoma" w:eastAsia="Tahoma" w:hAnsi="Tahoma" w:cs="Tahoma"/>
          <w:color w:val="333333"/>
        </w:rPr>
        <w:t xml:space="preserve"> attraverso</w:t>
      </w:r>
      <w:proofErr w:type="gramEnd"/>
      <w:r>
        <w:rPr>
          <w:rFonts w:ascii="Tahoma" w:eastAsia="Tahoma" w:hAnsi="Tahoma" w:cs="Tahoma"/>
          <w:color w:val="333333"/>
        </w:rPr>
        <w:t xml:space="preserve"> la promozione culturale e civile della persona e l’elaborazione di una cultura fondata sui valori universali dei diritti umani, della pace, della solidarietà internazionale e della salvaguardia dell’ambiente. </w:t>
      </w:r>
      <w:r>
        <w:rPr>
          <w:rFonts w:ascii="Tahoma" w:eastAsia="Tahoma" w:hAnsi="Tahoma" w:cs="Tahoma"/>
          <w:color w:val="000000"/>
        </w:rPr>
        <w:t>L’UNIVERSITÀ</w:t>
      </w:r>
      <w:r>
        <w:rPr>
          <w:rFonts w:ascii="Tahoma" w:eastAsia="Tahoma" w:hAnsi="Tahoma" w:cs="Tahoma"/>
          <w:color w:val="333333"/>
        </w:rPr>
        <w:t xml:space="preserve"> persegue tale fine attraverso l’attività di ricerca scientifica, il trasferimento e la valorizzazione dei risultati della ricerca e mediante l’istruzione superiore;</w:t>
      </w:r>
    </w:p>
    <w:p w:rsidR="009A0FC7" w:rsidRDefault="00FA3A1E">
      <w:pPr>
        <w:numPr>
          <w:ilvl w:val="0"/>
          <w:numId w:val="1"/>
        </w:numPr>
        <w:spacing w:before="120"/>
        <w:jc w:val="both"/>
        <w:rPr>
          <w:rFonts w:ascii="Tahoma" w:eastAsia="Tahoma" w:hAnsi="Tahoma" w:cs="Tahoma"/>
        </w:rPr>
      </w:pPr>
      <w:r>
        <w:rPr>
          <w:rFonts w:ascii="Tahoma" w:eastAsia="Tahoma" w:hAnsi="Tahoma" w:cs="Tahoma"/>
        </w:rPr>
        <w:t>l’UNIVERSITÀ ha istituito, nell’ambito dell’offerta formativa della Scuola di Dottorato, presso il Dipartimento di ……………</w:t>
      </w:r>
      <w:proofErr w:type="gramStart"/>
      <w:r>
        <w:rPr>
          <w:rFonts w:ascii="Tahoma" w:eastAsia="Tahoma" w:hAnsi="Tahoma" w:cs="Tahoma"/>
        </w:rPr>
        <w:t>…….</w:t>
      </w:r>
      <w:proofErr w:type="gramEnd"/>
      <w:r>
        <w:rPr>
          <w:rFonts w:ascii="Tahoma" w:eastAsia="Tahoma" w:hAnsi="Tahoma" w:cs="Tahoma"/>
        </w:rPr>
        <w:t xml:space="preserve">, il Corso di Dottorato di Ricerca in ………………………….., curriculum ………………….. (nel seguito Dottorato di Ricerca); </w:t>
      </w:r>
    </w:p>
    <w:p w:rsidR="009A0FC7" w:rsidRDefault="00FA3A1E">
      <w:pPr>
        <w:numPr>
          <w:ilvl w:val="0"/>
          <w:numId w:val="1"/>
        </w:numPr>
        <w:spacing w:before="120"/>
        <w:jc w:val="both"/>
        <w:rPr>
          <w:rFonts w:ascii="Tahoma" w:eastAsia="Tahoma" w:hAnsi="Tahoma" w:cs="Tahoma"/>
        </w:rPr>
      </w:pPr>
      <w:r>
        <w:rPr>
          <w:rFonts w:ascii="Tahoma" w:eastAsia="Tahoma" w:hAnsi="Tahoma" w:cs="Tahoma"/>
        </w:rPr>
        <w:t>il programma di Dottorato di Ricerca con percorso Executive (d’ora in poi DOTTORATO EXECUTIVE) è rivolto a dipendenti e/o lavoratori autonomi che collaborino stabilmente con aziende il cui rapporto di lavoro/collaborazione abbia durata pari o superiore alla durata del DOTTORATO EXECUTIVE, che abbiano conseguito un diploma di laurea negli ordinamenti previgenti il D.M. 3.11.1999 n. 509 o di laurea specialistica ai sensi del D.M. 3.11.1999 n. 509 o di laurea magistrale ai sensi del D.M. 22.10.2004 n. 270 o di analogo titolo accademico all’estero, equiparabile per durata e contenuto al titolo italiano e preventivamente riconosciuto dalle competenti autorità accademiche e siano motivati a sviluppare ulteriormente la loro educazione e formazione alla ricerca multidisciplinare;</w:t>
      </w:r>
    </w:p>
    <w:p w:rsidR="009A0FC7" w:rsidRDefault="00FA3A1E">
      <w:pPr>
        <w:widowControl w:val="0"/>
        <w:numPr>
          <w:ilvl w:val="0"/>
          <w:numId w:val="1"/>
        </w:numPr>
        <w:pBdr>
          <w:top w:val="nil"/>
          <w:left w:val="nil"/>
          <w:bottom w:val="nil"/>
          <w:right w:val="nil"/>
          <w:between w:val="nil"/>
        </w:pBdr>
        <w:spacing w:before="120"/>
        <w:jc w:val="both"/>
        <w:rPr>
          <w:rFonts w:ascii="Tahoma" w:eastAsia="Tahoma" w:hAnsi="Tahoma" w:cs="Tahoma"/>
          <w:color w:val="000000"/>
        </w:rPr>
      </w:pPr>
      <w:r>
        <w:rPr>
          <w:rFonts w:ascii="Tahoma" w:eastAsia="Tahoma" w:hAnsi="Tahoma" w:cs="Tahoma"/>
          <w:color w:val="000000"/>
        </w:rPr>
        <w:t xml:space="preserve">la SOCIETÀ è interessata ad attivare presso l’UNIVERSITÀ n. </w:t>
      </w:r>
      <w:r>
        <w:rPr>
          <w:rFonts w:ascii="Tahoma" w:eastAsia="Tahoma" w:hAnsi="Tahoma" w:cs="Tahoma"/>
        </w:rPr>
        <w:t>…...</w:t>
      </w:r>
      <w:r>
        <w:rPr>
          <w:rFonts w:ascii="Tahoma" w:eastAsia="Tahoma" w:hAnsi="Tahoma" w:cs="Tahoma"/>
          <w:color w:val="000000"/>
        </w:rPr>
        <w:t xml:space="preserve"> posizion</w:t>
      </w:r>
      <w:r>
        <w:rPr>
          <w:rFonts w:ascii="Tahoma" w:eastAsia="Tahoma" w:hAnsi="Tahoma" w:cs="Tahoma"/>
        </w:rPr>
        <w:t>e/i</w:t>
      </w:r>
      <w:r>
        <w:rPr>
          <w:rFonts w:ascii="Tahoma" w:eastAsia="Tahoma" w:hAnsi="Tahoma" w:cs="Tahoma"/>
          <w:color w:val="000000"/>
        </w:rPr>
        <w:t xml:space="preserve"> di DOTTORATO EXECUTIVE per l’anno accademico 202</w:t>
      </w:r>
      <w:r w:rsidR="005A7BCE">
        <w:rPr>
          <w:rFonts w:ascii="Tahoma" w:eastAsia="Tahoma" w:hAnsi="Tahoma" w:cs="Tahoma"/>
        </w:rPr>
        <w:t>2</w:t>
      </w:r>
      <w:r>
        <w:rPr>
          <w:rFonts w:ascii="Tahoma" w:eastAsia="Tahoma" w:hAnsi="Tahoma" w:cs="Tahoma"/>
          <w:color w:val="000000"/>
        </w:rPr>
        <w:t>/20</w:t>
      </w:r>
      <w:r>
        <w:rPr>
          <w:rFonts w:ascii="Tahoma" w:eastAsia="Tahoma" w:hAnsi="Tahoma" w:cs="Tahoma"/>
        </w:rPr>
        <w:t>2</w:t>
      </w:r>
      <w:r w:rsidR="005A7BCE">
        <w:rPr>
          <w:rFonts w:ascii="Tahoma" w:eastAsia="Tahoma" w:hAnsi="Tahoma" w:cs="Tahoma"/>
        </w:rPr>
        <w:t>3</w:t>
      </w:r>
      <w:r>
        <w:rPr>
          <w:rFonts w:ascii="Tahoma" w:eastAsia="Tahoma" w:hAnsi="Tahoma" w:cs="Tahoma"/>
          <w:color w:val="000000"/>
        </w:rPr>
        <w:t>, ciclo XXXVII</w:t>
      </w:r>
      <w:r w:rsidR="005A7BCE">
        <w:rPr>
          <w:rFonts w:ascii="Tahoma" w:eastAsia="Tahoma" w:hAnsi="Tahoma" w:cs="Tahoma"/>
          <w:color w:val="000000"/>
        </w:rPr>
        <w:t>I</w:t>
      </w:r>
      <w:r>
        <w:rPr>
          <w:rFonts w:ascii="Tahoma" w:eastAsia="Tahoma" w:hAnsi="Tahoma" w:cs="Tahoma"/>
          <w:color w:val="000000"/>
        </w:rPr>
        <w:t>, e dichiara di non trovarsi in stato di liquidazione o di fallimento e di non aver presentato domanda di concordato, di non avere legali rappresentanti, amministratori (con o senza poteri di rappresentanza) e soci per i quali non sussistano cause di divieto, di decadenza, di sospensione previste dal D. Lgs. 159/2011 (Codice delle leggi antimafia);</w:t>
      </w:r>
    </w:p>
    <w:p w:rsidR="009A0FC7" w:rsidRDefault="00FA3A1E">
      <w:pPr>
        <w:numPr>
          <w:ilvl w:val="0"/>
          <w:numId w:val="1"/>
        </w:numPr>
        <w:spacing w:before="120"/>
        <w:jc w:val="both"/>
        <w:rPr>
          <w:rFonts w:ascii="Tahoma" w:eastAsia="Tahoma" w:hAnsi="Tahoma" w:cs="Tahoma"/>
        </w:rPr>
      </w:pPr>
      <w:r>
        <w:rPr>
          <w:rFonts w:ascii="Tahoma" w:eastAsia="Tahoma" w:hAnsi="Tahoma" w:cs="Tahoma"/>
        </w:rPr>
        <w:t>l’ammissione ai programmi di DOTTORATO EXECUTIVE segue le regol</w:t>
      </w:r>
      <w:r w:rsidR="0026227F">
        <w:rPr>
          <w:rFonts w:ascii="Tahoma" w:eastAsia="Tahoma" w:hAnsi="Tahoma" w:cs="Tahoma"/>
        </w:rPr>
        <w:t>e previste per</w:t>
      </w:r>
      <w:r w:rsidR="0008311A">
        <w:rPr>
          <w:rFonts w:ascii="Tahoma" w:eastAsia="Tahoma" w:hAnsi="Tahoma" w:cs="Tahoma"/>
        </w:rPr>
        <w:t xml:space="preserve"> </w:t>
      </w:r>
      <w:r w:rsidR="0026227F">
        <w:rPr>
          <w:rFonts w:ascii="Tahoma" w:eastAsia="Tahoma" w:hAnsi="Tahoma" w:cs="Tahoma"/>
        </w:rPr>
        <w:t>l’</w:t>
      </w:r>
      <w:r>
        <w:rPr>
          <w:rFonts w:ascii="Tahoma" w:eastAsia="Tahoma" w:hAnsi="Tahoma" w:cs="Tahoma"/>
        </w:rPr>
        <w:t xml:space="preserve">ammissione ai </w:t>
      </w:r>
      <w:r w:rsidR="009B64FC">
        <w:rPr>
          <w:rFonts w:ascii="Tahoma" w:eastAsia="Tahoma" w:hAnsi="Tahoma" w:cs="Tahoma"/>
        </w:rPr>
        <w:t xml:space="preserve">corsi di </w:t>
      </w:r>
      <w:r>
        <w:rPr>
          <w:rFonts w:ascii="Tahoma" w:eastAsia="Tahoma" w:hAnsi="Tahoma" w:cs="Tahoma"/>
        </w:rPr>
        <w:t>Dottorat</w:t>
      </w:r>
      <w:r w:rsidR="009B64FC">
        <w:rPr>
          <w:rFonts w:ascii="Tahoma" w:eastAsia="Tahoma" w:hAnsi="Tahoma" w:cs="Tahoma"/>
        </w:rPr>
        <w:t>o</w:t>
      </w:r>
      <w:r>
        <w:rPr>
          <w:rFonts w:ascii="Tahoma" w:eastAsia="Tahoma" w:hAnsi="Tahoma" w:cs="Tahoma"/>
        </w:rPr>
        <w:t xml:space="preserve"> offerti dall’ UNIVERSITÀ;</w:t>
      </w:r>
    </w:p>
    <w:p w:rsidR="009A0FC7" w:rsidRDefault="00FA3A1E">
      <w:pPr>
        <w:numPr>
          <w:ilvl w:val="0"/>
          <w:numId w:val="1"/>
        </w:numPr>
        <w:spacing w:before="120"/>
        <w:jc w:val="both"/>
        <w:rPr>
          <w:rFonts w:ascii="Tahoma" w:eastAsia="Tahoma" w:hAnsi="Tahoma" w:cs="Tahoma"/>
        </w:rPr>
      </w:pPr>
      <w:r>
        <w:rPr>
          <w:rFonts w:ascii="Tahoma" w:eastAsia="Tahoma" w:hAnsi="Tahoma" w:cs="Tahoma"/>
        </w:rPr>
        <w:t>in particolare, il dottorando del DOTTORATO EXECUTIVE (di seguito DOTTORANDO EXECUTIVE) è un lavoratore dipendente/collaboratore stabile di imprese o enti esterni che, mantenendo il posto di lavoro e lo stipendio, può formarsi, sviluppare e completare una ricerca, ottenendo al termine del percorso il titolo di Dottore di Ricerca;</w:t>
      </w:r>
    </w:p>
    <w:p w:rsidR="009A0FC7" w:rsidRDefault="00FA3A1E">
      <w:pPr>
        <w:numPr>
          <w:ilvl w:val="0"/>
          <w:numId w:val="1"/>
        </w:numPr>
        <w:spacing w:before="120"/>
        <w:jc w:val="both"/>
        <w:rPr>
          <w:rFonts w:ascii="Tahoma" w:eastAsia="Tahoma" w:hAnsi="Tahoma" w:cs="Tahoma"/>
        </w:rPr>
      </w:pPr>
      <w:r>
        <w:rPr>
          <w:rFonts w:ascii="Tahoma" w:eastAsia="Tahoma" w:hAnsi="Tahoma" w:cs="Tahoma"/>
        </w:rPr>
        <w:lastRenderedPageBreak/>
        <w:t>per conseguire il titolo di Dottore di Ricerca, il DOTTORANDO EXECUTIVE è tenuto a rispettare gli obblighi formativi, superare un certo numero di esami secondo quanto previsto dallo specifico piano formativo individuale, preparare ed esporre una tesi di ricerca;</w:t>
      </w:r>
    </w:p>
    <w:p w:rsidR="009A0FC7" w:rsidRDefault="00FA3A1E">
      <w:pPr>
        <w:numPr>
          <w:ilvl w:val="0"/>
          <w:numId w:val="1"/>
        </w:numPr>
        <w:spacing w:before="120"/>
        <w:jc w:val="both"/>
        <w:rPr>
          <w:rFonts w:ascii="Tahoma" w:eastAsia="Tahoma" w:hAnsi="Tahoma" w:cs="Tahoma"/>
        </w:rPr>
      </w:pPr>
      <w:r>
        <w:rPr>
          <w:rFonts w:ascii="Tahoma" w:eastAsia="Tahoma" w:hAnsi="Tahoma" w:cs="Tahoma"/>
        </w:rPr>
        <w:t>il Collegio dei Docenti (d’ora in avanti denominato “COLLEGIO”) è responsabile del programma formativo e delle attività relative al corso di DOTTORATO EXECUTIVE;</w:t>
      </w:r>
    </w:p>
    <w:p w:rsidR="009A0FC7" w:rsidRDefault="00FA3A1E">
      <w:pPr>
        <w:numPr>
          <w:ilvl w:val="0"/>
          <w:numId w:val="1"/>
        </w:numPr>
        <w:spacing w:before="120"/>
        <w:jc w:val="both"/>
        <w:rPr>
          <w:rFonts w:ascii="Tahoma" w:eastAsia="Tahoma" w:hAnsi="Tahoma" w:cs="Tahoma"/>
        </w:rPr>
      </w:pPr>
      <w:r>
        <w:rPr>
          <w:rFonts w:ascii="Tahoma" w:eastAsia="Tahoma" w:hAnsi="Tahoma" w:cs="Tahoma"/>
        </w:rPr>
        <w:t xml:space="preserve">l’UNIVERSITÀ e la SOCIETÀ hanno definito i </w:t>
      </w:r>
      <w:r w:rsidRPr="0026227F">
        <w:rPr>
          <w:rFonts w:ascii="Tahoma" w:eastAsia="Tahoma" w:hAnsi="Tahoma" w:cs="Tahoma"/>
        </w:rPr>
        <w:t xml:space="preserve">progetti formativi e di </w:t>
      </w:r>
      <w:bookmarkStart w:id="1" w:name="_Hlk96010760"/>
      <w:r w:rsidR="0026227F" w:rsidRPr="0026227F">
        <w:rPr>
          <w:rFonts w:ascii="Tahoma" w:eastAsia="Tahoma" w:hAnsi="Tahoma" w:cs="Tahoma"/>
        </w:rPr>
        <w:t>ricerca del DOTTORATO EXECUTIVE, (di seguito “Progetti di Dottorato”), descritti nell’ALLEGATO</w:t>
      </w:r>
      <w:r w:rsidR="0026227F" w:rsidDel="0026227F">
        <w:rPr>
          <w:rFonts w:ascii="Tahoma" w:eastAsia="Tahoma" w:hAnsi="Tahoma" w:cs="Tahoma"/>
        </w:rPr>
        <w:t xml:space="preserve"> </w:t>
      </w:r>
      <w:bookmarkEnd w:id="1"/>
      <w:r>
        <w:rPr>
          <w:rFonts w:ascii="Tahoma" w:eastAsia="Tahoma" w:hAnsi="Tahoma" w:cs="Tahoma"/>
        </w:rPr>
        <w:t xml:space="preserve">al presente ACCORDO; </w:t>
      </w:r>
    </w:p>
    <w:p w:rsidR="009A0FC7" w:rsidRDefault="00FA3A1E">
      <w:pPr>
        <w:numPr>
          <w:ilvl w:val="0"/>
          <w:numId w:val="1"/>
        </w:numPr>
        <w:pBdr>
          <w:top w:val="nil"/>
          <w:left w:val="nil"/>
          <w:bottom w:val="none" w:sz="0" w:space="0" w:color="000000"/>
          <w:right w:val="nil"/>
          <w:between w:val="nil"/>
        </w:pBdr>
        <w:spacing w:before="120"/>
        <w:jc w:val="both"/>
        <w:rPr>
          <w:rFonts w:ascii="Tahoma" w:eastAsia="Tahoma" w:hAnsi="Tahoma" w:cs="Tahoma"/>
          <w:color w:val="000000"/>
        </w:rPr>
      </w:pPr>
      <w:r>
        <w:rPr>
          <w:rFonts w:ascii="Tahoma" w:eastAsia="Tahoma" w:hAnsi="Tahoma" w:cs="Tahoma"/>
          <w:color w:val="000000"/>
        </w:rPr>
        <w:t xml:space="preserve">la durata del DOTTORATO EXECUTIVE è di tre anni durante i quali il </w:t>
      </w:r>
      <w:r w:rsidR="00EC2380">
        <w:rPr>
          <w:rFonts w:ascii="Tahoma" w:eastAsia="Tahoma" w:hAnsi="Tahoma" w:cs="Tahoma"/>
          <w:color w:val="000000"/>
        </w:rPr>
        <w:t>DOTTORANDO EXECUTIVE</w:t>
      </w:r>
      <w:r>
        <w:rPr>
          <w:rFonts w:ascii="Tahoma" w:eastAsia="Tahoma" w:hAnsi="Tahoma" w:cs="Tahoma"/>
          <w:color w:val="000000"/>
        </w:rPr>
        <w:t xml:space="preserve"> mantiene la sua posizione di lavoratore dipendente</w:t>
      </w:r>
      <w:r>
        <w:rPr>
          <w:color w:val="000000"/>
        </w:rPr>
        <w:t xml:space="preserve"> </w:t>
      </w:r>
      <w:r>
        <w:rPr>
          <w:rFonts w:ascii="Tahoma" w:eastAsia="Tahoma" w:hAnsi="Tahoma" w:cs="Tahoma"/>
          <w:color w:val="000000"/>
        </w:rPr>
        <w:t>presso la SOCIETÀ con relativo stipendio o di lavoratore autonomo che intrattiene un rapporto di collaborazione stabile con l’impresa di durata pari ad almeno la durata del dottorato;</w:t>
      </w:r>
    </w:p>
    <w:p w:rsidR="009A0FC7" w:rsidRDefault="00FA3A1E">
      <w:pPr>
        <w:numPr>
          <w:ilvl w:val="0"/>
          <w:numId w:val="1"/>
        </w:numPr>
        <w:pBdr>
          <w:top w:val="nil"/>
          <w:left w:val="nil"/>
          <w:bottom w:val="none" w:sz="0" w:space="0" w:color="000000"/>
          <w:right w:val="nil"/>
          <w:between w:val="nil"/>
        </w:pBdr>
        <w:spacing w:before="120"/>
        <w:jc w:val="both"/>
        <w:rPr>
          <w:rFonts w:ascii="Tahoma" w:eastAsia="Tahoma" w:hAnsi="Tahoma" w:cs="Tahoma"/>
          <w:color w:val="000000"/>
        </w:rPr>
      </w:pPr>
      <w:r>
        <w:rPr>
          <w:rFonts w:ascii="Tahoma" w:eastAsia="Tahoma" w:hAnsi="Tahoma" w:cs="Tahoma"/>
          <w:color w:val="000000"/>
        </w:rPr>
        <w:t xml:space="preserve">dallo svolgimento delle attività di ricerca realizzate nell’ambito dei Progetti di Dottorato suddetti, definiti in conformità al Regolamento della scuola di Dottorato dell’UNIVERSITÀ e in accordo con il COLLEGIO, potrebbero derivare RISULTATI, degni di protezione giuridica e di valorizzazione; </w:t>
      </w:r>
    </w:p>
    <w:p w:rsidR="009A0FC7" w:rsidRDefault="00FA3A1E">
      <w:pPr>
        <w:numPr>
          <w:ilvl w:val="0"/>
          <w:numId w:val="1"/>
        </w:numPr>
        <w:pBdr>
          <w:top w:val="nil"/>
          <w:left w:val="nil"/>
          <w:bottom w:val="none" w:sz="0" w:space="0" w:color="000000"/>
          <w:right w:val="nil"/>
          <w:between w:val="nil"/>
        </w:pBdr>
        <w:spacing w:before="120"/>
        <w:jc w:val="both"/>
        <w:rPr>
          <w:rFonts w:ascii="Tahoma" w:eastAsia="Tahoma" w:hAnsi="Tahoma" w:cs="Tahoma"/>
          <w:color w:val="000000"/>
        </w:rPr>
      </w:pPr>
      <w:r>
        <w:rPr>
          <w:rFonts w:ascii="Tahoma" w:eastAsia="Tahoma" w:hAnsi="Tahoma" w:cs="Tahoma"/>
          <w:color w:val="000000"/>
        </w:rPr>
        <w:t>per RISULTATI si intendono tutti i risultati  [a titolo esemplificativo: invenzioni, domande di brevetto, brevetti, know-how, formule, processi, specificazioni, metodi, disegni, campioni, opere dell’ingegno (ad es. programmi per elaboratore, software,  banche di dati,  opere del disegno industriale, progetti di lavori di ingegneria etc.) dati, descrizioni tecniche, materiale, formulazioni, processi di produzione e pratiche di laboratorio] derivati dalle attività di ricerca realizzate nell’ambito dei Progetti di Dottorato;</w:t>
      </w:r>
    </w:p>
    <w:p w:rsidR="009A0FC7" w:rsidRDefault="00FA3A1E">
      <w:pPr>
        <w:numPr>
          <w:ilvl w:val="0"/>
          <w:numId w:val="1"/>
        </w:numPr>
        <w:pBdr>
          <w:top w:val="nil"/>
          <w:left w:val="nil"/>
          <w:bottom w:val="none" w:sz="0" w:space="0" w:color="000000"/>
          <w:right w:val="nil"/>
          <w:between w:val="nil"/>
        </w:pBdr>
        <w:spacing w:before="120"/>
        <w:jc w:val="both"/>
        <w:rPr>
          <w:rFonts w:ascii="Tahoma" w:eastAsia="Tahoma" w:hAnsi="Tahoma" w:cs="Tahoma"/>
          <w:color w:val="000000"/>
        </w:rPr>
      </w:pPr>
      <w:r>
        <w:rPr>
          <w:rFonts w:ascii="Tahoma" w:eastAsia="Tahoma" w:hAnsi="Tahoma" w:cs="Tahoma"/>
          <w:color w:val="000000"/>
        </w:rPr>
        <w:t>la titolarità dei risultati realizzati in ambito universitario è disciplinata secondo la vigente normativa nazionale e secondo i regolamenti dell’UNIVERSITÀ in materia di proprietà intellettuale.</w:t>
      </w:r>
    </w:p>
    <w:p w:rsidR="009A0FC7" w:rsidRDefault="009A0FC7">
      <w:pPr>
        <w:spacing w:before="120"/>
        <w:jc w:val="center"/>
        <w:rPr>
          <w:rFonts w:ascii="Tahoma" w:eastAsia="Tahoma" w:hAnsi="Tahoma" w:cs="Tahoma"/>
          <w:b/>
        </w:rPr>
      </w:pPr>
    </w:p>
    <w:p w:rsidR="009A0FC7" w:rsidRDefault="00FA3A1E">
      <w:pPr>
        <w:spacing w:before="120"/>
        <w:jc w:val="center"/>
        <w:rPr>
          <w:rFonts w:ascii="Tahoma" w:eastAsia="Tahoma" w:hAnsi="Tahoma" w:cs="Tahoma"/>
          <w:b/>
        </w:rPr>
      </w:pPr>
      <w:r>
        <w:rPr>
          <w:rFonts w:ascii="Tahoma" w:eastAsia="Tahoma" w:hAnsi="Tahoma" w:cs="Tahoma"/>
          <w:b/>
        </w:rPr>
        <w:t>SI CONVIENE E STIPULA QUANTO SEGUE</w:t>
      </w:r>
    </w:p>
    <w:p w:rsidR="009A0FC7" w:rsidRDefault="009A0FC7">
      <w:pPr>
        <w:pStyle w:val="Titolo1"/>
        <w:spacing w:before="120"/>
        <w:jc w:val="center"/>
        <w:rPr>
          <w:rFonts w:ascii="Tahoma" w:eastAsia="Tahoma" w:hAnsi="Tahoma" w:cs="Tahoma"/>
          <w:b w:val="0"/>
          <w:u w:val="single"/>
        </w:rPr>
      </w:pPr>
    </w:p>
    <w:p w:rsidR="009A0FC7" w:rsidRDefault="00FA3A1E">
      <w:pPr>
        <w:pStyle w:val="Titolo1"/>
        <w:spacing w:before="120"/>
        <w:jc w:val="center"/>
        <w:rPr>
          <w:rFonts w:ascii="Tahoma" w:eastAsia="Tahoma" w:hAnsi="Tahoma" w:cs="Tahoma"/>
          <w:b w:val="0"/>
          <w:u w:val="single"/>
        </w:rPr>
      </w:pPr>
      <w:r>
        <w:rPr>
          <w:rFonts w:ascii="Tahoma" w:eastAsia="Tahoma" w:hAnsi="Tahoma" w:cs="Tahoma"/>
          <w:b w:val="0"/>
          <w:u w:val="single"/>
        </w:rPr>
        <w:t xml:space="preserve">ARTICOLO  1 </w:t>
      </w:r>
    </w:p>
    <w:p w:rsidR="009A0FC7" w:rsidRDefault="00FA3A1E">
      <w:pPr>
        <w:pBdr>
          <w:top w:val="nil"/>
          <w:left w:val="nil"/>
          <w:bottom w:val="none" w:sz="0" w:space="0" w:color="000000"/>
          <w:right w:val="nil"/>
          <w:between w:val="nil"/>
        </w:pBdr>
        <w:spacing w:before="120"/>
        <w:jc w:val="both"/>
        <w:rPr>
          <w:rFonts w:ascii="Tahoma" w:eastAsia="Tahoma" w:hAnsi="Tahoma" w:cs="Tahoma"/>
          <w:color w:val="000000"/>
          <w:highlight w:val="yellow"/>
        </w:rPr>
      </w:pPr>
      <w:r>
        <w:rPr>
          <w:rFonts w:ascii="Tahoma" w:eastAsia="Tahoma" w:hAnsi="Tahoma" w:cs="Tahoma"/>
          <w:color w:val="000000"/>
        </w:rPr>
        <w:t xml:space="preserve">Le </w:t>
      </w:r>
      <w:r w:rsidR="00100574">
        <w:rPr>
          <w:rFonts w:ascii="Tahoma" w:eastAsia="Tahoma" w:hAnsi="Tahoma" w:cs="Tahoma"/>
          <w:color w:val="000000"/>
        </w:rPr>
        <w:t>PARTI</w:t>
      </w:r>
      <w:r>
        <w:rPr>
          <w:rFonts w:ascii="Tahoma" w:eastAsia="Tahoma" w:hAnsi="Tahoma" w:cs="Tahoma"/>
          <w:color w:val="000000"/>
        </w:rPr>
        <w:t xml:space="preserve"> convengono di istituire ed attivare per l’anno accademico 202</w:t>
      </w:r>
      <w:r w:rsidR="005A7BCE">
        <w:rPr>
          <w:rFonts w:ascii="Tahoma" w:eastAsia="Tahoma" w:hAnsi="Tahoma" w:cs="Tahoma"/>
        </w:rPr>
        <w:t>2</w:t>
      </w:r>
      <w:r>
        <w:rPr>
          <w:rFonts w:ascii="Tahoma" w:eastAsia="Tahoma" w:hAnsi="Tahoma" w:cs="Tahoma"/>
          <w:color w:val="000000"/>
        </w:rPr>
        <w:t>/202</w:t>
      </w:r>
      <w:r w:rsidR="005A7BCE">
        <w:rPr>
          <w:rFonts w:ascii="Tahoma" w:eastAsia="Tahoma" w:hAnsi="Tahoma" w:cs="Tahoma"/>
        </w:rPr>
        <w:t>3</w:t>
      </w:r>
      <w:r>
        <w:rPr>
          <w:rFonts w:ascii="Tahoma" w:eastAsia="Tahoma" w:hAnsi="Tahoma" w:cs="Tahoma"/>
          <w:color w:val="000000"/>
        </w:rPr>
        <w:t>, XXXVII</w:t>
      </w:r>
      <w:r w:rsidR="005A7BCE">
        <w:rPr>
          <w:rFonts w:ascii="Tahoma" w:eastAsia="Tahoma" w:hAnsi="Tahoma" w:cs="Tahoma"/>
          <w:color w:val="000000"/>
        </w:rPr>
        <w:t>I</w:t>
      </w:r>
      <w:r>
        <w:rPr>
          <w:rFonts w:ascii="Tahoma" w:eastAsia="Tahoma" w:hAnsi="Tahoma" w:cs="Tahoma"/>
          <w:color w:val="000000"/>
        </w:rPr>
        <w:t xml:space="preserve"> ciclo, n</w:t>
      </w:r>
      <w:r>
        <w:rPr>
          <w:rFonts w:ascii="Tahoma" w:eastAsia="Tahoma" w:hAnsi="Tahoma" w:cs="Tahoma"/>
        </w:rPr>
        <w:t>…...</w:t>
      </w:r>
      <w:r>
        <w:rPr>
          <w:rFonts w:ascii="Tahoma" w:eastAsia="Tahoma" w:hAnsi="Tahoma" w:cs="Tahoma"/>
          <w:color w:val="000000"/>
        </w:rPr>
        <w:t xml:space="preserve"> posizion</w:t>
      </w:r>
      <w:r>
        <w:rPr>
          <w:rFonts w:ascii="Tahoma" w:eastAsia="Tahoma" w:hAnsi="Tahoma" w:cs="Tahoma"/>
        </w:rPr>
        <w:t>e/i</w:t>
      </w:r>
      <w:r>
        <w:rPr>
          <w:rFonts w:ascii="Tahoma" w:eastAsia="Tahoma" w:hAnsi="Tahoma" w:cs="Tahoma"/>
          <w:color w:val="000000"/>
        </w:rPr>
        <w:t xml:space="preserve"> di DOTTORATO EXECUTIVE, riservate a dipendenti/collaboratori della SOCIETÀ, nonché a garantirne il funzionamento, nei termini di seguito specificati.</w:t>
      </w:r>
    </w:p>
    <w:p w:rsidR="009A0FC7" w:rsidRDefault="00FA3A1E">
      <w:pPr>
        <w:tabs>
          <w:tab w:val="left" w:pos="284"/>
        </w:tabs>
        <w:spacing w:before="120"/>
        <w:jc w:val="center"/>
        <w:rPr>
          <w:rFonts w:ascii="Tahoma" w:eastAsia="Tahoma" w:hAnsi="Tahoma" w:cs="Tahoma"/>
          <w:u w:val="single"/>
        </w:rPr>
      </w:pPr>
      <w:r>
        <w:rPr>
          <w:rFonts w:ascii="Tahoma" w:eastAsia="Tahoma" w:hAnsi="Tahoma" w:cs="Tahoma"/>
          <w:u w:val="single"/>
        </w:rPr>
        <w:t>ARTICOLO 2</w:t>
      </w:r>
    </w:p>
    <w:p w:rsidR="009A0FC7" w:rsidRDefault="007340EA">
      <w:pPr>
        <w:spacing w:before="120"/>
        <w:jc w:val="both"/>
        <w:rPr>
          <w:rFonts w:ascii="Tahoma" w:eastAsia="Tahoma" w:hAnsi="Tahoma" w:cs="Tahoma"/>
        </w:rPr>
      </w:pPr>
      <w:r>
        <w:rPr>
          <w:rFonts w:ascii="Tahoma" w:eastAsia="Tahoma" w:hAnsi="Tahoma" w:cs="Tahoma"/>
        </w:rPr>
        <w:t>Il</w:t>
      </w:r>
      <w:r w:rsidR="00FA3A1E">
        <w:rPr>
          <w:rFonts w:ascii="Tahoma" w:eastAsia="Tahoma" w:hAnsi="Tahoma" w:cs="Tahoma"/>
        </w:rPr>
        <w:t xml:space="preserve"> DOTTORAND</w:t>
      </w:r>
      <w:r w:rsidR="009968E8">
        <w:rPr>
          <w:rFonts w:ascii="Tahoma" w:eastAsia="Tahoma" w:hAnsi="Tahoma" w:cs="Tahoma"/>
        </w:rPr>
        <w:t>O</w:t>
      </w:r>
      <w:r w:rsidR="00FA3A1E">
        <w:rPr>
          <w:rFonts w:ascii="Tahoma" w:eastAsia="Tahoma" w:hAnsi="Tahoma" w:cs="Tahoma"/>
        </w:rPr>
        <w:t xml:space="preserve"> EXECUTIVE, </w:t>
      </w:r>
      <w:r w:rsidR="009968E8">
        <w:rPr>
          <w:rFonts w:ascii="Tahoma" w:eastAsia="Tahoma" w:hAnsi="Tahoma" w:cs="Tahoma"/>
        </w:rPr>
        <w:t>di cui al presente</w:t>
      </w:r>
      <w:r w:rsidR="00FA3A1E">
        <w:rPr>
          <w:rFonts w:ascii="Tahoma" w:eastAsia="Tahoma" w:hAnsi="Tahoma" w:cs="Tahoma"/>
        </w:rPr>
        <w:t xml:space="preserve"> ACCORDO, </w:t>
      </w:r>
      <w:r w:rsidR="009968E8">
        <w:rPr>
          <w:rFonts w:ascii="Tahoma" w:eastAsia="Tahoma" w:hAnsi="Tahoma" w:cs="Tahoma"/>
        </w:rPr>
        <w:t>dop</w:t>
      </w:r>
      <w:r w:rsidR="00FA3A1E">
        <w:rPr>
          <w:rFonts w:ascii="Tahoma" w:eastAsia="Tahoma" w:hAnsi="Tahoma" w:cs="Tahoma"/>
        </w:rPr>
        <w:t>o</w:t>
      </w:r>
      <w:r w:rsidR="009968E8">
        <w:rPr>
          <w:rFonts w:ascii="Tahoma" w:eastAsia="Tahoma" w:hAnsi="Tahoma" w:cs="Tahoma"/>
        </w:rPr>
        <w:t xml:space="preserve"> l’ottenimento dell’</w:t>
      </w:r>
      <w:r w:rsidR="00FA3A1E">
        <w:rPr>
          <w:rFonts w:ascii="Tahoma" w:eastAsia="Tahoma" w:hAnsi="Tahoma" w:cs="Tahoma"/>
        </w:rPr>
        <w:t>idoneità per l’immatricolazione s</w:t>
      </w:r>
      <w:r w:rsidR="009968E8">
        <w:rPr>
          <w:rFonts w:ascii="Tahoma" w:eastAsia="Tahoma" w:hAnsi="Tahoma" w:cs="Tahoma"/>
        </w:rPr>
        <w:t>econd</w:t>
      </w:r>
      <w:r w:rsidR="00FA3A1E">
        <w:rPr>
          <w:rFonts w:ascii="Tahoma" w:eastAsia="Tahoma" w:hAnsi="Tahoma" w:cs="Tahoma"/>
        </w:rPr>
        <w:t xml:space="preserve">o le procedure stabilite nel bando di concorso per l'ammissione al Dottorato di Ricerca, dovranno effettuare l’iscrizione al Corso di Dottorato di Ricerca come studenti senza borsa. </w:t>
      </w:r>
    </w:p>
    <w:p w:rsidR="009A0FC7" w:rsidRDefault="00FA3A1E">
      <w:pPr>
        <w:tabs>
          <w:tab w:val="left" w:pos="284"/>
        </w:tabs>
        <w:spacing w:before="120"/>
        <w:jc w:val="center"/>
        <w:rPr>
          <w:rFonts w:ascii="Tahoma" w:eastAsia="Tahoma" w:hAnsi="Tahoma" w:cs="Tahoma"/>
          <w:u w:val="single"/>
        </w:rPr>
      </w:pPr>
      <w:r>
        <w:rPr>
          <w:rFonts w:ascii="Tahoma" w:eastAsia="Tahoma" w:hAnsi="Tahoma" w:cs="Tahoma"/>
          <w:u w:val="single"/>
        </w:rPr>
        <w:t>ARTICOLO 3</w:t>
      </w:r>
    </w:p>
    <w:p w:rsidR="009A0FC7" w:rsidRDefault="00FA3A1E">
      <w:pPr>
        <w:tabs>
          <w:tab w:val="left" w:pos="360"/>
        </w:tabs>
        <w:spacing w:before="120"/>
        <w:jc w:val="both"/>
        <w:rPr>
          <w:rFonts w:ascii="Tahoma" w:eastAsia="Tahoma" w:hAnsi="Tahoma" w:cs="Tahoma"/>
        </w:rPr>
      </w:pPr>
      <w:r>
        <w:rPr>
          <w:rFonts w:ascii="Tahoma" w:eastAsia="Tahoma" w:hAnsi="Tahoma" w:cs="Tahoma"/>
        </w:rPr>
        <w:t xml:space="preserve">La durata del DOTTORATO EXECUTIVE sarà di </w:t>
      </w:r>
      <w:r w:rsidR="007340EA">
        <w:rPr>
          <w:rFonts w:ascii="Tahoma" w:eastAsia="Tahoma" w:hAnsi="Tahoma" w:cs="Tahoma"/>
        </w:rPr>
        <w:t>tre</w:t>
      </w:r>
      <w:r w:rsidR="009968E8">
        <w:rPr>
          <w:rFonts w:ascii="Tahoma" w:eastAsia="Tahoma" w:hAnsi="Tahoma" w:cs="Tahoma"/>
        </w:rPr>
        <w:t xml:space="preserve"> anni; la frequenza sarà</w:t>
      </w:r>
      <w:r>
        <w:rPr>
          <w:rFonts w:ascii="Tahoma" w:eastAsia="Tahoma" w:hAnsi="Tahoma" w:cs="Tahoma"/>
        </w:rPr>
        <w:t xml:space="preserve"> in c</w:t>
      </w:r>
      <w:r w:rsidR="009968E8">
        <w:rPr>
          <w:rFonts w:ascii="Tahoma" w:eastAsia="Tahoma" w:hAnsi="Tahoma" w:cs="Tahoma"/>
        </w:rPr>
        <w:t>oncomitanza</w:t>
      </w:r>
      <w:r>
        <w:rPr>
          <w:rFonts w:ascii="Tahoma" w:eastAsia="Tahoma" w:hAnsi="Tahoma" w:cs="Tahoma"/>
        </w:rPr>
        <w:t xml:space="preserve"> con l’attività lavorativa, come concordato tra la SOCIETÀ e l’UNIVERSITÀ. Condizioni eccezionali e motivate potranno giustificare </w:t>
      </w:r>
      <w:r w:rsidR="009968E8">
        <w:rPr>
          <w:rFonts w:ascii="Tahoma" w:eastAsia="Tahoma" w:hAnsi="Tahoma" w:cs="Tahoma"/>
        </w:rPr>
        <w:t>il prolungamento</w:t>
      </w:r>
      <w:r>
        <w:rPr>
          <w:rFonts w:ascii="Tahoma" w:eastAsia="Tahoma" w:hAnsi="Tahoma" w:cs="Tahoma"/>
        </w:rPr>
        <w:t xml:space="preserve"> di un anno </w:t>
      </w:r>
      <w:r w:rsidR="009968E8">
        <w:rPr>
          <w:rFonts w:ascii="Tahoma" w:eastAsia="Tahoma" w:hAnsi="Tahoma" w:cs="Tahoma"/>
        </w:rPr>
        <w:t>del</w:t>
      </w:r>
      <w:r>
        <w:rPr>
          <w:rFonts w:ascii="Tahoma" w:eastAsia="Tahoma" w:hAnsi="Tahoma" w:cs="Tahoma"/>
        </w:rPr>
        <w:t xml:space="preserve"> programma del DOTTORATO EXECUTIVE, </w:t>
      </w:r>
      <w:r w:rsidR="009968E8">
        <w:rPr>
          <w:rFonts w:ascii="Tahoma" w:eastAsia="Tahoma" w:hAnsi="Tahoma" w:cs="Tahoma"/>
        </w:rPr>
        <w:t>secondo quanto previsto</w:t>
      </w:r>
      <w:r>
        <w:rPr>
          <w:rFonts w:ascii="Tahoma" w:eastAsia="Tahoma" w:hAnsi="Tahoma" w:cs="Tahoma"/>
        </w:rPr>
        <w:t xml:space="preserve"> </w:t>
      </w:r>
      <w:r w:rsidR="009968E8">
        <w:rPr>
          <w:rFonts w:ascii="Tahoma" w:eastAsia="Tahoma" w:hAnsi="Tahoma" w:cs="Tahoma"/>
        </w:rPr>
        <w:t>da</w:t>
      </w:r>
      <w:r>
        <w:rPr>
          <w:rFonts w:ascii="Tahoma" w:eastAsia="Tahoma" w:hAnsi="Tahoma" w:cs="Tahoma"/>
        </w:rPr>
        <w:t>l Regolamento della Scuola di Dottorato ed in accordo con il COLLEGIO.</w:t>
      </w:r>
    </w:p>
    <w:p w:rsidR="009A0FC7" w:rsidRDefault="00FA3A1E">
      <w:pPr>
        <w:tabs>
          <w:tab w:val="left" w:pos="284"/>
        </w:tabs>
        <w:spacing w:before="120"/>
        <w:jc w:val="center"/>
        <w:rPr>
          <w:rFonts w:ascii="Tahoma" w:eastAsia="Tahoma" w:hAnsi="Tahoma" w:cs="Tahoma"/>
          <w:u w:val="single"/>
        </w:rPr>
      </w:pPr>
      <w:r>
        <w:rPr>
          <w:rFonts w:ascii="Tahoma" w:eastAsia="Tahoma" w:hAnsi="Tahoma" w:cs="Tahoma"/>
          <w:u w:val="single"/>
        </w:rPr>
        <w:t>ARTICOLO 4</w:t>
      </w:r>
    </w:p>
    <w:p w:rsidR="009A0FC7" w:rsidRDefault="00FA3A1E">
      <w:pPr>
        <w:spacing w:before="120"/>
        <w:jc w:val="both"/>
        <w:rPr>
          <w:rFonts w:ascii="Tahoma" w:eastAsia="Tahoma" w:hAnsi="Tahoma" w:cs="Tahoma"/>
        </w:rPr>
      </w:pPr>
      <w:r>
        <w:rPr>
          <w:rFonts w:ascii="Tahoma" w:eastAsia="Tahoma" w:hAnsi="Tahoma" w:cs="Tahoma"/>
        </w:rPr>
        <w:t>Le attività che i DOTTORANDI EXECUTIVE dovranno svolgere sono le seguenti:</w:t>
      </w:r>
    </w:p>
    <w:p w:rsidR="009A0FC7" w:rsidRDefault="00FA3A1E">
      <w:pPr>
        <w:numPr>
          <w:ilvl w:val="0"/>
          <w:numId w:val="5"/>
        </w:numPr>
        <w:spacing w:before="120"/>
        <w:jc w:val="both"/>
        <w:rPr>
          <w:rFonts w:ascii="Tahoma" w:eastAsia="Tahoma" w:hAnsi="Tahoma" w:cs="Tahoma"/>
        </w:rPr>
      </w:pPr>
      <w:r>
        <w:rPr>
          <w:rFonts w:ascii="Tahoma" w:eastAsia="Tahoma" w:hAnsi="Tahoma" w:cs="Tahoma"/>
        </w:rPr>
        <w:t>seguire i corsi avanzati previsti dal piano formativo individuale e superare i rispettivi esami;</w:t>
      </w:r>
    </w:p>
    <w:p w:rsidR="009A0FC7" w:rsidRDefault="00FA3A1E">
      <w:pPr>
        <w:numPr>
          <w:ilvl w:val="0"/>
          <w:numId w:val="5"/>
        </w:numPr>
        <w:jc w:val="both"/>
        <w:rPr>
          <w:rFonts w:ascii="Tahoma" w:eastAsia="Tahoma" w:hAnsi="Tahoma" w:cs="Tahoma"/>
        </w:rPr>
      </w:pPr>
      <w:r>
        <w:rPr>
          <w:sz w:val="14"/>
          <w:szCs w:val="14"/>
        </w:rPr>
        <w:t xml:space="preserve"> </w:t>
      </w:r>
      <w:r>
        <w:rPr>
          <w:rFonts w:ascii="Tahoma" w:eastAsia="Tahoma" w:hAnsi="Tahoma" w:cs="Tahoma"/>
        </w:rPr>
        <w:t>svolgere l’attività di ricerca;</w:t>
      </w:r>
    </w:p>
    <w:p w:rsidR="009A0FC7" w:rsidRDefault="00FA3A1E">
      <w:pPr>
        <w:numPr>
          <w:ilvl w:val="0"/>
          <w:numId w:val="5"/>
        </w:numPr>
        <w:jc w:val="both"/>
        <w:rPr>
          <w:rFonts w:ascii="Tahoma" w:eastAsia="Tahoma" w:hAnsi="Tahoma" w:cs="Tahoma"/>
        </w:rPr>
      </w:pPr>
      <w:r>
        <w:rPr>
          <w:rFonts w:ascii="Tahoma" w:eastAsia="Tahoma" w:hAnsi="Tahoma" w:cs="Tahoma"/>
        </w:rPr>
        <w:t>completare ed esporre la propria tesi di dottorato.</w:t>
      </w:r>
    </w:p>
    <w:p w:rsidR="009A0FC7" w:rsidRDefault="009A0FC7">
      <w:pPr>
        <w:spacing w:before="120"/>
        <w:ind w:left="720"/>
        <w:jc w:val="both"/>
        <w:rPr>
          <w:rFonts w:ascii="Tahoma" w:eastAsia="Tahoma" w:hAnsi="Tahoma" w:cs="Tahoma"/>
        </w:rPr>
      </w:pPr>
    </w:p>
    <w:p w:rsidR="009A0FC7" w:rsidRDefault="00FA3A1E">
      <w:pPr>
        <w:spacing w:before="120"/>
        <w:jc w:val="both"/>
        <w:rPr>
          <w:rFonts w:ascii="Tahoma" w:eastAsia="Tahoma" w:hAnsi="Tahoma" w:cs="Tahoma"/>
        </w:rPr>
      </w:pPr>
      <w:r>
        <w:rPr>
          <w:rFonts w:ascii="Tahoma" w:eastAsia="Tahoma" w:hAnsi="Tahoma" w:cs="Tahoma"/>
        </w:rPr>
        <w:lastRenderedPageBreak/>
        <w:t xml:space="preserve">Per consentire lo svolgimento del DOTTORATO EXECUTIVE, le PARTI individueranno un </w:t>
      </w:r>
      <w:r w:rsidR="003454BA">
        <w:rPr>
          <w:rFonts w:ascii="Tahoma" w:eastAsia="Tahoma" w:hAnsi="Tahoma" w:cs="Tahoma"/>
        </w:rPr>
        <w:t xml:space="preserve">co </w:t>
      </w:r>
      <w:r w:rsidR="00291F0A">
        <w:rPr>
          <w:rFonts w:ascii="Tahoma" w:eastAsia="Tahoma" w:hAnsi="Tahoma" w:cs="Tahoma"/>
        </w:rPr>
        <w:t>tutore</w:t>
      </w:r>
      <w:r w:rsidR="00BB664F">
        <w:rPr>
          <w:rFonts w:ascii="Tahoma" w:eastAsia="Tahoma" w:hAnsi="Tahoma" w:cs="Tahoma"/>
        </w:rPr>
        <w:t>/relatore</w:t>
      </w:r>
      <w:r>
        <w:rPr>
          <w:rFonts w:ascii="Tahoma" w:eastAsia="Tahoma" w:hAnsi="Tahoma" w:cs="Tahoma"/>
        </w:rPr>
        <w:t xml:space="preserve"> della tesi della SOCIETÀ e un</w:t>
      </w:r>
      <w:r w:rsidR="00291F0A">
        <w:rPr>
          <w:rFonts w:ascii="Tahoma" w:eastAsia="Tahoma" w:hAnsi="Tahoma" w:cs="Tahoma"/>
        </w:rPr>
        <w:t xml:space="preserve"> tutor</w:t>
      </w:r>
      <w:r w:rsidR="00BB664F">
        <w:rPr>
          <w:rFonts w:ascii="Tahoma" w:eastAsia="Tahoma" w:hAnsi="Tahoma" w:cs="Tahoma"/>
        </w:rPr>
        <w:t>/relatore</w:t>
      </w:r>
      <w:r>
        <w:rPr>
          <w:rFonts w:ascii="Tahoma" w:eastAsia="Tahoma" w:hAnsi="Tahoma" w:cs="Tahoma"/>
        </w:rPr>
        <w:t xml:space="preserve"> della tesi all’UNIVERSITÀ, d’ora in avanti denominati “</w:t>
      </w:r>
      <w:r w:rsidR="00291F0A">
        <w:rPr>
          <w:rFonts w:ascii="Tahoma" w:eastAsia="Tahoma" w:hAnsi="Tahoma" w:cs="Tahoma"/>
        </w:rPr>
        <w:t>TUTORI</w:t>
      </w:r>
      <w:r>
        <w:rPr>
          <w:rFonts w:ascii="Tahoma" w:eastAsia="Tahoma" w:hAnsi="Tahoma" w:cs="Tahoma"/>
        </w:rPr>
        <w:t>”.</w:t>
      </w:r>
    </w:p>
    <w:p w:rsidR="009A0FC7" w:rsidRDefault="00FA3A1E">
      <w:pPr>
        <w:spacing w:before="120"/>
        <w:jc w:val="both"/>
        <w:rPr>
          <w:rFonts w:ascii="Tahoma" w:eastAsia="Tahoma" w:hAnsi="Tahoma" w:cs="Tahoma"/>
        </w:rPr>
      </w:pPr>
      <w:r>
        <w:rPr>
          <w:rFonts w:ascii="Tahoma" w:eastAsia="Tahoma" w:hAnsi="Tahoma" w:cs="Tahoma"/>
        </w:rPr>
        <w:t xml:space="preserve">I due </w:t>
      </w:r>
      <w:r w:rsidR="00291F0A">
        <w:rPr>
          <w:rFonts w:ascii="Tahoma" w:eastAsia="Tahoma" w:hAnsi="Tahoma" w:cs="Tahoma"/>
        </w:rPr>
        <w:t>TUTOR</w:t>
      </w:r>
      <w:r w:rsidR="00BF5E86">
        <w:rPr>
          <w:rFonts w:ascii="Tahoma" w:eastAsia="Tahoma" w:hAnsi="Tahoma" w:cs="Tahoma"/>
        </w:rPr>
        <w:t>I</w:t>
      </w:r>
      <w:r>
        <w:rPr>
          <w:rFonts w:ascii="Tahoma" w:eastAsia="Tahoma" w:hAnsi="Tahoma" w:cs="Tahoma"/>
        </w:rPr>
        <w:t xml:space="preserve"> si impegneranno a seguire di comune accordo i lavori della tesi e a guidare</w:t>
      </w:r>
      <w:r w:rsidR="009968E8">
        <w:rPr>
          <w:rFonts w:ascii="Tahoma" w:eastAsia="Tahoma" w:hAnsi="Tahoma" w:cs="Tahoma"/>
        </w:rPr>
        <w:t xml:space="preserve"> IL DOTTORANDO EXECUTIVE</w:t>
      </w:r>
      <w:r>
        <w:rPr>
          <w:rFonts w:ascii="Tahoma" w:eastAsia="Tahoma" w:hAnsi="Tahoma" w:cs="Tahoma"/>
        </w:rPr>
        <w:t xml:space="preserve"> per quanto riguarda il percorso formativo e l’attività di ricerca. Il coordinamento della supervisione avverrà attraverso scambi di informazioni, in conformità al presente ACCORDO, e periodici incontri. </w:t>
      </w:r>
    </w:p>
    <w:p w:rsidR="009A0FC7" w:rsidRDefault="00FA3A1E">
      <w:pPr>
        <w:spacing w:before="120"/>
        <w:jc w:val="both"/>
        <w:rPr>
          <w:rFonts w:ascii="Tahoma" w:eastAsia="Tahoma" w:hAnsi="Tahoma" w:cs="Tahoma"/>
        </w:rPr>
      </w:pPr>
      <w:r>
        <w:rPr>
          <w:rFonts w:ascii="Tahoma" w:eastAsia="Tahoma" w:hAnsi="Tahoma" w:cs="Tahoma"/>
        </w:rPr>
        <w:t xml:space="preserve">I DOTTORANDI EXECUTIVE svolgeranno queste attività suddividendo il proprio tempo con la propria attività lavorativa. Le attività di ricerca potranno essere svolte presso la SOCIETÀ e/o presso l’UNIVERSITÀ, secondo quanto concordato dai </w:t>
      </w:r>
      <w:r w:rsidR="00291F0A">
        <w:rPr>
          <w:rFonts w:ascii="Tahoma" w:eastAsia="Tahoma" w:hAnsi="Tahoma" w:cs="Tahoma"/>
        </w:rPr>
        <w:t>TUTORI</w:t>
      </w:r>
      <w:r>
        <w:rPr>
          <w:rFonts w:ascii="Tahoma" w:eastAsia="Tahoma" w:hAnsi="Tahoma" w:cs="Tahoma"/>
        </w:rPr>
        <w:t xml:space="preserve"> designati della SOCIETÀ e dell’UNIVERSITÀ</w:t>
      </w:r>
      <w:r>
        <w:rPr>
          <w:rFonts w:ascii="Tahoma" w:eastAsia="Tahoma" w:hAnsi="Tahoma" w:cs="Tahoma"/>
          <w:b/>
        </w:rPr>
        <w:t xml:space="preserve"> </w:t>
      </w:r>
      <w:r>
        <w:rPr>
          <w:rFonts w:ascii="Tahoma" w:eastAsia="Tahoma" w:hAnsi="Tahoma" w:cs="Tahoma"/>
        </w:rPr>
        <w:t>e in accordo con il COLLEGIO.</w:t>
      </w:r>
      <w:r>
        <w:rPr>
          <w:rFonts w:ascii="Tahoma" w:eastAsia="Tahoma" w:hAnsi="Tahoma" w:cs="Tahoma"/>
          <w:highlight w:val="yellow"/>
        </w:rPr>
        <w:t xml:space="preserve"> </w:t>
      </w:r>
    </w:p>
    <w:p w:rsidR="009A0FC7" w:rsidRDefault="00FA3A1E">
      <w:pPr>
        <w:spacing w:before="120"/>
        <w:jc w:val="both"/>
        <w:rPr>
          <w:rFonts w:ascii="Tahoma" w:eastAsia="Tahoma" w:hAnsi="Tahoma" w:cs="Tahoma"/>
        </w:rPr>
      </w:pPr>
      <w:r>
        <w:rPr>
          <w:rFonts w:ascii="Tahoma" w:eastAsia="Tahoma" w:hAnsi="Tahoma" w:cs="Tahoma"/>
        </w:rPr>
        <w:t>La SOCIETÀ si impegna ad accordare a</w:t>
      </w:r>
      <w:r w:rsidR="00205E7A">
        <w:rPr>
          <w:rFonts w:ascii="Tahoma" w:eastAsia="Tahoma" w:hAnsi="Tahoma" w:cs="Tahoma"/>
        </w:rPr>
        <w:t>l</w:t>
      </w:r>
      <w:r>
        <w:rPr>
          <w:rFonts w:ascii="Tahoma" w:eastAsia="Tahoma" w:hAnsi="Tahoma" w:cs="Tahoma"/>
        </w:rPr>
        <w:t xml:space="preserve"> DOTTORAND</w:t>
      </w:r>
      <w:r w:rsidR="00205E7A">
        <w:rPr>
          <w:rFonts w:ascii="Tahoma" w:eastAsia="Tahoma" w:hAnsi="Tahoma" w:cs="Tahoma"/>
        </w:rPr>
        <w:t>O</w:t>
      </w:r>
      <w:r>
        <w:rPr>
          <w:rFonts w:ascii="Tahoma" w:eastAsia="Tahoma" w:hAnsi="Tahoma" w:cs="Tahoma"/>
        </w:rPr>
        <w:t xml:space="preserve"> EXECUTIVE il tempo necessario per svolgere le previste attività formative e di ricerca, </w:t>
      </w:r>
      <w:r w:rsidR="0026227F">
        <w:rPr>
          <w:rFonts w:ascii="Tahoma" w:eastAsia="Tahoma" w:hAnsi="Tahoma" w:cs="Tahoma"/>
        </w:rPr>
        <w:t xml:space="preserve">secondo quanto </w:t>
      </w:r>
      <w:r>
        <w:rPr>
          <w:rFonts w:ascii="Tahoma" w:eastAsia="Tahoma" w:hAnsi="Tahoma" w:cs="Tahoma"/>
        </w:rPr>
        <w:t>stimato idoneo dal COLLEGIO e definito ne</w:t>
      </w:r>
      <w:r w:rsidR="003A35C6">
        <w:rPr>
          <w:rFonts w:ascii="Tahoma" w:eastAsia="Tahoma" w:hAnsi="Tahoma" w:cs="Tahoma"/>
        </w:rPr>
        <w:t>ll’</w:t>
      </w:r>
      <w:r>
        <w:rPr>
          <w:rFonts w:ascii="Tahoma" w:eastAsia="Tahoma" w:hAnsi="Tahoma" w:cs="Tahoma"/>
        </w:rPr>
        <w:t>ALLEGAT</w:t>
      </w:r>
      <w:r w:rsidR="003A35C6">
        <w:rPr>
          <w:rFonts w:ascii="Tahoma" w:eastAsia="Tahoma" w:hAnsi="Tahoma" w:cs="Tahoma"/>
        </w:rPr>
        <w:t>O</w:t>
      </w:r>
    </w:p>
    <w:p w:rsidR="009A0FC7" w:rsidRDefault="00FA3A1E">
      <w:pPr>
        <w:tabs>
          <w:tab w:val="left" w:pos="284"/>
        </w:tabs>
        <w:spacing w:before="120"/>
        <w:jc w:val="center"/>
        <w:rPr>
          <w:rFonts w:ascii="Tahoma" w:eastAsia="Tahoma" w:hAnsi="Tahoma" w:cs="Tahoma"/>
          <w:u w:val="single"/>
        </w:rPr>
      </w:pPr>
      <w:r>
        <w:rPr>
          <w:rFonts w:ascii="Tahoma" w:eastAsia="Tahoma" w:hAnsi="Tahoma" w:cs="Tahoma"/>
          <w:u w:val="single"/>
        </w:rPr>
        <w:t>ARTICOLO 5</w:t>
      </w:r>
    </w:p>
    <w:p w:rsidR="009A0FC7" w:rsidRDefault="00FA3A1E">
      <w:pPr>
        <w:spacing w:before="120"/>
        <w:jc w:val="both"/>
        <w:rPr>
          <w:rFonts w:ascii="Tahoma" w:eastAsia="Tahoma" w:hAnsi="Tahoma" w:cs="Tahoma"/>
        </w:rPr>
      </w:pPr>
      <w:r>
        <w:rPr>
          <w:rFonts w:ascii="Tahoma" w:eastAsia="Tahoma" w:hAnsi="Tahoma" w:cs="Tahoma"/>
        </w:rPr>
        <w:t xml:space="preserve">I DOTTORANDI EXECUTIVE potranno svolgere visite di studio e ricerca presso Istituzioni internazionali riconosciute, secondo quanto concordato dai </w:t>
      </w:r>
      <w:r w:rsidR="00291F0A">
        <w:rPr>
          <w:rFonts w:ascii="Tahoma" w:eastAsia="Tahoma" w:hAnsi="Tahoma" w:cs="Tahoma"/>
        </w:rPr>
        <w:t>tutori</w:t>
      </w:r>
      <w:r>
        <w:rPr>
          <w:rFonts w:ascii="Tahoma" w:eastAsia="Tahoma" w:hAnsi="Tahoma" w:cs="Tahoma"/>
        </w:rPr>
        <w:t xml:space="preserve"> designati dalla SOCIETÀ e dall’UNIVERSITÀ</w:t>
      </w:r>
      <w:r>
        <w:rPr>
          <w:rFonts w:ascii="Tahoma" w:eastAsia="Tahoma" w:hAnsi="Tahoma" w:cs="Tahoma"/>
          <w:b/>
        </w:rPr>
        <w:t xml:space="preserve"> </w:t>
      </w:r>
      <w:r>
        <w:rPr>
          <w:rFonts w:ascii="Tahoma" w:eastAsia="Tahoma" w:hAnsi="Tahoma" w:cs="Tahoma"/>
        </w:rPr>
        <w:t xml:space="preserve">e in accordo con il COLLEGIO. Le spese relative al soggiorno all’estero </w:t>
      </w:r>
      <w:r w:rsidR="008917D5">
        <w:rPr>
          <w:rFonts w:ascii="Tahoma" w:eastAsia="Tahoma" w:hAnsi="Tahoma" w:cs="Tahoma"/>
        </w:rPr>
        <w:t xml:space="preserve">(fino a un massimo di 12 mesi) </w:t>
      </w:r>
      <w:r>
        <w:rPr>
          <w:rFonts w:ascii="Tahoma" w:eastAsia="Tahoma" w:hAnsi="Tahoma" w:cs="Tahoma"/>
        </w:rPr>
        <w:t>saranno a carico della SOCIETA’.</w:t>
      </w:r>
    </w:p>
    <w:p w:rsidR="009A0FC7" w:rsidRDefault="00FA3A1E">
      <w:pPr>
        <w:tabs>
          <w:tab w:val="left" w:pos="284"/>
        </w:tabs>
        <w:spacing w:before="120"/>
        <w:jc w:val="center"/>
        <w:rPr>
          <w:rFonts w:ascii="Tahoma" w:eastAsia="Tahoma" w:hAnsi="Tahoma" w:cs="Tahoma"/>
          <w:u w:val="single"/>
        </w:rPr>
      </w:pPr>
      <w:r>
        <w:rPr>
          <w:rFonts w:ascii="Tahoma" w:eastAsia="Tahoma" w:hAnsi="Tahoma" w:cs="Tahoma"/>
          <w:u w:val="single"/>
        </w:rPr>
        <w:t>ARTICOLO 6</w:t>
      </w:r>
    </w:p>
    <w:p w:rsidR="009B53C7" w:rsidRDefault="009B53C7" w:rsidP="009B53C7">
      <w:pPr>
        <w:spacing w:before="120"/>
        <w:jc w:val="both"/>
        <w:rPr>
          <w:rFonts w:ascii="Tahoma" w:eastAsia="Tahoma" w:hAnsi="Tahoma" w:cs="Tahoma"/>
        </w:rPr>
      </w:pPr>
      <w:r>
        <w:rPr>
          <w:rFonts w:ascii="Tahoma" w:eastAsia="Tahoma" w:hAnsi="Tahoma" w:cs="Tahoma"/>
        </w:rPr>
        <w:t xml:space="preserve">I DOTTORANDI EXECUTIVE dovranno versare le tasse ed i contributi </w:t>
      </w:r>
      <w:bookmarkStart w:id="2" w:name="_Hlk96010879"/>
      <w:r>
        <w:rPr>
          <w:rFonts w:ascii="Tahoma" w:eastAsia="Tahoma" w:hAnsi="Tahoma" w:cs="Tahoma"/>
        </w:rPr>
        <w:t xml:space="preserve">per la frequenza al Dottorato di Ricerca secondo quanto </w:t>
      </w:r>
      <w:bookmarkEnd w:id="2"/>
      <w:r>
        <w:rPr>
          <w:rFonts w:ascii="Tahoma" w:eastAsia="Tahoma" w:hAnsi="Tahoma" w:cs="Tahoma"/>
        </w:rPr>
        <w:t>deliberato annualmente dal Consiglio di Amministrazione dell’UNIVERSITÀ.</w:t>
      </w:r>
    </w:p>
    <w:p w:rsidR="009B53C7" w:rsidRDefault="009B53C7" w:rsidP="009B53C7">
      <w:pPr>
        <w:widowControl w:val="0"/>
        <w:pBdr>
          <w:top w:val="nil"/>
          <w:left w:val="nil"/>
          <w:bottom w:val="nil"/>
          <w:right w:val="nil"/>
          <w:between w:val="nil"/>
        </w:pBdr>
        <w:tabs>
          <w:tab w:val="left" w:pos="8505"/>
          <w:tab w:val="left" w:pos="-142"/>
        </w:tabs>
        <w:spacing w:before="120"/>
        <w:jc w:val="both"/>
        <w:rPr>
          <w:rFonts w:ascii="Tahoma" w:eastAsia="Tahoma" w:hAnsi="Tahoma" w:cs="Tahoma"/>
          <w:color w:val="000000"/>
        </w:rPr>
      </w:pPr>
      <w:r>
        <w:rPr>
          <w:rFonts w:ascii="Tahoma" w:eastAsia="Tahoma" w:hAnsi="Tahoma" w:cs="Tahoma"/>
          <w:color w:val="000000"/>
        </w:rPr>
        <w:t>La SOCIETÀ si obbliga a corrispondere all’UNIVERSITÀ, per ogni DOTTORANDO EXECUTIVE, a partire dal I anno di corso, il budget per la ricerca, di cui all’art. 9 comma 4 del DM n. 226 dell’14/12/2021, pari a € 1.623,85 annui.</w:t>
      </w:r>
    </w:p>
    <w:p w:rsidR="009B53C7" w:rsidRDefault="009B53C7" w:rsidP="009B53C7">
      <w:pPr>
        <w:widowControl w:val="0"/>
        <w:pBdr>
          <w:top w:val="nil"/>
          <w:left w:val="nil"/>
          <w:bottom w:val="nil"/>
          <w:right w:val="nil"/>
          <w:between w:val="nil"/>
        </w:pBdr>
        <w:tabs>
          <w:tab w:val="left" w:pos="8505"/>
          <w:tab w:val="left" w:pos="-142"/>
        </w:tabs>
        <w:spacing w:before="120"/>
        <w:jc w:val="both"/>
        <w:rPr>
          <w:rFonts w:ascii="Tahoma" w:eastAsia="Tahoma" w:hAnsi="Tahoma" w:cs="Tahoma"/>
          <w:color w:val="000000"/>
        </w:rPr>
      </w:pPr>
      <w:r>
        <w:rPr>
          <w:rFonts w:ascii="Tahoma" w:eastAsia="Tahoma" w:hAnsi="Tahoma" w:cs="Tahoma"/>
          <w:color w:val="000000"/>
          <w:highlight w:val="white"/>
        </w:rPr>
        <w:t xml:space="preserve">In caso di rinuncia, decadenza, dimissioni o licenziamento </w:t>
      </w:r>
      <w:proofErr w:type="gramStart"/>
      <w:r>
        <w:rPr>
          <w:rFonts w:ascii="Tahoma" w:eastAsia="Tahoma" w:hAnsi="Tahoma" w:cs="Tahoma"/>
          <w:color w:val="000000"/>
          <w:highlight w:val="white"/>
        </w:rPr>
        <w:t>del  DOTTORANDO</w:t>
      </w:r>
      <w:proofErr w:type="gramEnd"/>
      <w:r>
        <w:rPr>
          <w:rFonts w:ascii="Tahoma" w:eastAsia="Tahoma" w:hAnsi="Tahoma" w:cs="Tahoma"/>
          <w:color w:val="000000"/>
          <w:highlight w:val="white"/>
        </w:rPr>
        <w:t xml:space="preserve"> EXECUTIVE intervenuti durante il primo, il secondo o il terzo anno già avviato, il budget della ricerca non verrà restituito alla SOCIETA’. Tale budget sarà dovuto anche qualora il dottorando sospenda temporaneamente la frequenza del DOTTORATO EXECUTIVE.</w:t>
      </w:r>
    </w:p>
    <w:p w:rsidR="009B53C7" w:rsidRDefault="009B53C7" w:rsidP="009B53C7">
      <w:pPr>
        <w:widowControl w:val="0"/>
        <w:pBdr>
          <w:top w:val="nil"/>
          <w:left w:val="nil"/>
          <w:bottom w:val="nil"/>
          <w:right w:val="nil"/>
          <w:between w:val="nil"/>
        </w:pBdr>
        <w:tabs>
          <w:tab w:val="left" w:pos="8505"/>
          <w:tab w:val="left" w:pos="-142"/>
        </w:tabs>
        <w:spacing w:before="120"/>
        <w:jc w:val="both"/>
        <w:rPr>
          <w:rFonts w:ascii="Tahoma" w:eastAsia="Tahoma" w:hAnsi="Tahoma" w:cs="Tahoma"/>
          <w:color w:val="000000"/>
        </w:rPr>
      </w:pPr>
      <w:r>
        <w:rPr>
          <w:rFonts w:ascii="Tahoma" w:eastAsia="Tahoma" w:hAnsi="Tahoma" w:cs="Tahoma"/>
          <w:color w:val="000000"/>
        </w:rPr>
        <w:t>Nulla è dovuto da parte dell’UNIVERSITA’.</w:t>
      </w:r>
    </w:p>
    <w:p w:rsidR="009A0FC7" w:rsidRDefault="00FA3A1E">
      <w:pPr>
        <w:tabs>
          <w:tab w:val="left" w:pos="425"/>
          <w:tab w:val="right" w:pos="7937"/>
          <w:tab w:val="right" w:pos="9072"/>
        </w:tabs>
        <w:spacing w:before="120"/>
        <w:jc w:val="center"/>
        <w:rPr>
          <w:rFonts w:ascii="Tahoma" w:eastAsia="Tahoma" w:hAnsi="Tahoma" w:cs="Tahoma"/>
          <w:u w:val="single"/>
        </w:rPr>
      </w:pPr>
      <w:r>
        <w:rPr>
          <w:rFonts w:ascii="Tahoma" w:eastAsia="Tahoma" w:hAnsi="Tahoma" w:cs="Tahoma"/>
          <w:u w:val="single"/>
        </w:rPr>
        <w:t>ARTICOLO 7</w:t>
      </w:r>
    </w:p>
    <w:p w:rsidR="009A0FC7" w:rsidRDefault="00FA3A1E">
      <w:pPr>
        <w:tabs>
          <w:tab w:val="left" w:pos="425"/>
          <w:tab w:val="right" w:pos="7937"/>
          <w:tab w:val="right" w:pos="9072"/>
        </w:tabs>
        <w:spacing w:before="120"/>
        <w:jc w:val="both"/>
        <w:rPr>
          <w:rFonts w:ascii="Calibri" w:eastAsia="Calibri" w:hAnsi="Calibri" w:cs="Calibri"/>
          <w:i/>
          <w:color w:val="222222"/>
          <w:sz w:val="22"/>
          <w:szCs w:val="22"/>
          <w:highlight w:val="white"/>
        </w:rPr>
      </w:pPr>
      <w:r>
        <w:rPr>
          <w:rFonts w:ascii="Tahoma" w:eastAsia="Tahoma" w:hAnsi="Tahoma" w:cs="Tahoma"/>
        </w:rPr>
        <w:t xml:space="preserve">La proprietà intellettuale dei risultati di ricerca derivanti dalle attività realizzate dal </w:t>
      </w:r>
      <w:r w:rsidR="00DA0379">
        <w:rPr>
          <w:rFonts w:ascii="Tahoma" w:eastAsia="Tahoma" w:hAnsi="Tahoma" w:cs="Tahoma"/>
        </w:rPr>
        <w:t xml:space="preserve">DOTTORANDO EXECUTIVE </w:t>
      </w:r>
      <w:r>
        <w:rPr>
          <w:rFonts w:ascii="Tahoma" w:eastAsia="Tahoma" w:hAnsi="Tahoma" w:cs="Tahoma"/>
        </w:rPr>
        <w:t>nell'ambito del</w:t>
      </w:r>
      <w:r w:rsidR="009968E8">
        <w:rPr>
          <w:rFonts w:ascii="Tahoma" w:eastAsia="Tahoma" w:hAnsi="Tahoma" w:cs="Tahoma"/>
        </w:rPr>
        <w:t xml:space="preserve"> </w:t>
      </w:r>
      <w:r>
        <w:rPr>
          <w:rFonts w:ascii="Tahoma" w:eastAsia="Tahoma" w:hAnsi="Tahoma" w:cs="Tahoma"/>
        </w:rPr>
        <w:t xml:space="preserve">presente </w:t>
      </w:r>
      <w:r w:rsidR="009968E8">
        <w:rPr>
          <w:rFonts w:ascii="Tahoma" w:eastAsia="Tahoma" w:hAnsi="Tahoma" w:cs="Tahoma"/>
        </w:rPr>
        <w:t>ACCORD</w:t>
      </w:r>
      <w:r w:rsidR="0026227F">
        <w:rPr>
          <w:rFonts w:ascii="Tahoma" w:eastAsia="Tahoma" w:hAnsi="Tahoma" w:cs="Tahoma"/>
        </w:rPr>
        <w:t>O</w:t>
      </w:r>
      <w:r>
        <w:rPr>
          <w:rFonts w:ascii="Tahoma" w:eastAsia="Tahoma" w:hAnsi="Tahoma" w:cs="Tahoma"/>
        </w:rPr>
        <w:t xml:space="preserve"> spetta al </w:t>
      </w:r>
      <w:r w:rsidR="00DA0379">
        <w:rPr>
          <w:rFonts w:ascii="Tahoma" w:eastAsia="Tahoma" w:hAnsi="Tahoma" w:cs="Tahoma"/>
        </w:rPr>
        <w:t>DOTTORANDO EXECUTIVE</w:t>
      </w:r>
      <w:r>
        <w:rPr>
          <w:rFonts w:ascii="Tahoma" w:eastAsia="Tahoma" w:hAnsi="Tahoma" w:cs="Tahoma"/>
        </w:rPr>
        <w:t xml:space="preserve"> o alla S</w:t>
      </w:r>
      <w:r w:rsidR="00EA28F0">
        <w:rPr>
          <w:rFonts w:ascii="Tahoma" w:eastAsia="Tahoma" w:hAnsi="Tahoma" w:cs="Tahoma"/>
        </w:rPr>
        <w:t>OCIETA’</w:t>
      </w:r>
      <w:r>
        <w:rPr>
          <w:rFonts w:ascii="Tahoma" w:eastAsia="Tahoma" w:hAnsi="Tahoma" w:cs="Tahoma"/>
        </w:rPr>
        <w:t xml:space="preserve">, nel rispetto di quanto disposto nel contratto di lavoro di ciascun </w:t>
      </w:r>
      <w:r w:rsidR="00DA0379">
        <w:rPr>
          <w:rFonts w:ascii="Tahoma" w:eastAsia="Tahoma" w:hAnsi="Tahoma" w:cs="Tahoma"/>
        </w:rPr>
        <w:t>DOTTORANDO EXECUTIVE</w:t>
      </w:r>
      <w:r>
        <w:rPr>
          <w:rFonts w:ascii="Tahoma" w:eastAsia="Tahoma" w:hAnsi="Tahoma" w:cs="Tahoma"/>
        </w:rPr>
        <w:t xml:space="preserve">, oltre che nel rispetto della normativa vigente e dei regolamenti in materia di proprietà intellettuale delle Parti. Qualora </w:t>
      </w:r>
      <w:r w:rsidR="009968E8">
        <w:rPr>
          <w:rFonts w:ascii="Tahoma" w:eastAsia="Tahoma" w:hAnsi="Tahoma" w:cs="Tahoma"/>
        </w:rPr>
        <w:t xml:space="preserve">LA SOCIETA’ </w:t>
      </w:r>
      <w:r>
        <w:rPr>
          <w:rFonts w:ascii="Tahoma" w:eastAsia="Tahoma" w:hAnsi="Tahoma" w:cs="Tahoma"/>
        </w:rPr>
        <w:t xml:space="preserve">e </w:t>
      </w:r>
      <w:r w:rsidR="00AA1FFA">
        <w:rPr>
          <w:rFonts w:ascii="Tahoma" w:eastAsia="Tahoma" w:hAnsi="Tahoma" w:cs="Tahoma"/>
        </w:rPr>
        <w:t>l</w:t>
      </w:r>
      <w:r w:rsidR="009968E8">
        <w:rPr>
          <w:rFonts w:ascii="Tahoma" w:eastAsia="Tahoma" w:hAnsi="Tahoma" w:cs="Tahoma"/>
        </w:rPr>
        <w:t>’UNIVERSITA’</w:t>
      </w:r>
      <w:r>
        <w:rPr>
          <w:rFonts w:ascii="Tahoma" w:eastAsia="Tahoma" w:hAnsi="Tahoma" w:cs="Tahoma"/>
        </w:rPr>
        <w:t xml:space="preserve"> fossero contitolari dei risultati realizzati nell'ambito del presente </w:t>
      </w:r>
      <w:r w:rsidR="009968E8">
        <w:rPr>
          <w:rFonts w:ascii="Tahoma" w:eastAsia="Tahoma" w:hAnsi="Tahoma" w:cs="Tahoma"/>
        </w:rPr>
        <w:t>ACCORDO</w:t>
      </w:r>
      <w:r>
        <w:rPr>
          <w:rFonts w:ascii="Tahoma" w:eastAsia="Tahoma" w:hAnsi="Tahoma" w:cs="Tahoma"/>
        </w:rPr>
        <w:t xml:space="preserve">, concorderanno in buona fede, tramite successivi accordi, le modalità di tutela e l'utilizzo degli stessi, anche ai fini dell'eventuale brevettazione e sfruttamento commerciale, resta fermo il diritto morale del </w:t>
      </w:r>
      <w:r w:rsidR="00DA0379">
        <w:rPr>
          <w:rFonts w:ascii="Tahoma" w:eastAsia="Tahoma" w:hAnsi="Tahoma" w:cs="Tahoma"/>
        </w:rPr>
        <w:t>DOTTORANDO EXECUTIVE</w:t>
      </w:r>
      <w:r>
        <w:rPr>
          <w:rFonts w:ascii="Tahoma" w:eastAsia="Tahoma" w:hAnsi="Tahoma" w:cs="Tahoma"/>
        </w:rPr>
        <w:t xml:space="preserve"> e di altri eventuali autori dell'invenzione ad essere riconosciuto/i inventore/i. L'eventuale pubblicazione dei risultati di cui </w:t>
      </w:r>
      <w:r w:rsidR="00704376">
        <w:rPr>
          <w:rFonts w:ascii="Tahoma" w:eastAsia="Tahoma" w:hAnsi="Tahoma" w:cs="Tahoma"/>
        </w:rPr>
        <w:t xml:space="preserve">la </w:t>
      </w:r>
      <w:r w:rsidR="009968E8">
        <w:rPr>
          <w:rFonts w:ascii="Tahoma" w:eastAsia="Tahoma" w:hAnsi="Tahoma" w:cs="Tahoma"/>
        </w:rPr>
        <w:t>SOCIETA’</w:t>
      </w:r>
      <w:r>
        <w:rPr>
          <w:rFonts w:ascii="Tahoma" w:eastAsia="Tahoma" w:hAnsi="Tahoma" w:cs="Tahoma"/>
        </w:rPr>
        <w:t xml:space="preserve"> e </w:t>
      </w:r>
      <w:r w:rsidR="00B8521D">
        <w:rPr>
          <w:rFonts w:ascii="Tahoma" w:eastAsia="Tahoma" w:hAnsi="Tahoma" w:cs="Tahoma"/>
        </w:rPr>
        <w:t>l</w:t>
      </w:r>
      <w:r w:rsidR="009968E8">
        <w:rPr>
          <w:rFonts w:ascii="Tahoma" w:eastAsia="Tahoma" w:hAnsi="Tahoma" w:cs="Tahoma"/>
        </w:rPr>
        <w:t>’UNIVERSITA’</w:t>
      </w:r>
      <w:r>
        <w:rPr>
          <w:rFonts w:ascii="Tahoma" w:eastAsia="Tahoma" w:hAnsi="Tahoma" w:cs="Tahoma"/>
        </w:rPr>
        <w:t xml:space="preserve"> fossero contitolari sarà preventivamente concordata tra le Parti.  Tutte le pubblicazioni scientifiche eventualmente prodotte dal </w:t>
      </w:r>
      <w:r w:rsidR="00DA0379">
        <w:rPr>
          <w:rFonts w:ascii="Tahoma" w:eastAsia="Tahoma" w:hAnsi="Tahoma" w:cs="Tahoma"/>
        </w:rPr>
        <w:t>DOTTORANDO EXECUTIVE</w:t>
      </w:r>
      <w:r>
        <w:rPr>
          <w:rFonts w:ascii="Tahoma" w:eastAsia="Tahoma" w:hAnsi="Tahoma" w:cs="Tahoma"/>
        </w:rPr>
        <w:t xml:space="preserve"> e derivate dall'attività svolta nell’ambito </w:t>
      </w:r>
      <w:r w:rsidR="009968E8">
        <w:rPr>
          <w:rFonts w:ascii="Tahoma" w:eastAsia="Tahoma" w:hAnsi="Tahoma" w:cs="Tahoma"/>
        </w:rPr>
        <w:t>del DOTTORATO EXECUTIVE</w:t>
      </w:r>
      <w:r>
        <w:rPr>
          <w:rFonts w:ascii="Tahoma" w:eastAsia="Tahoma" w:hAnsi="Tahoma" w:cs="Tahoma"/>
        </w:rPr>
        <w:t xml:space="preserve">, oltre a indicare l’afferenza al </w:t>
      </w:r>
      <w:r w:rsidR="00DA0379">
        <w:rPr>
          <w:rFonts w:ascii="Tahoma" w:eastAsia="Tahoma" w:hAnsi="Tahoma" w:cs="Tahoma"/>
        </w:rPr>
        <w:t>DOTTORATO EXECUTIVE</w:t>
      </w:r>
      <w:r>
        <w:rPr>
          <w:rFonts w:ascii="Tahoma" w:eastAsia="Tahoma" w:hAnsi="Tahoma" w:cs="Tahoma"/>
        </w:rPr>
        <w:t xml:space="preserve"> di </w:t>
      </w:r>
      <w:r w:rsidR="009968E8">
        <w:rPr>
          <w:rFonts w:ascii="Tahoma" w:eastAsia="Tahoma" w:hAnsi="Tahoma" w:cs="Tahoma"/>
        </w:rPr>
        <w:t>ricerca dell’UNIVERSITA’</w:t>
      </w:r>
      <w:r w:rsidR="00E923EE">
        <w:rPr>
          <w:rFonts w:ascii="Tahoma" w:eastAsia="Tahoma" w:hAnsi="Tahoma" w:cs="Tahoma"/>
        </w:rPr>
        <w:t xml:space="preserve"> </w:t>
      </w:r>
      <w:r>
        <w:rPr>
          <w:rFonts w:ascii="Tahoma" w:eastAsia="Tahoma" w:hAnsi="Tahoma" w:cs="Tahoma"/>
        </w:rPr>
        <w:t xml:space="preserve">dovranno citare il sostegno all'attività di ricerca da parte </w:t>
      </w:r>
      <w:r w:rsidR="009968E8">
        <w:rPr>
          <w:rFonts w:ascii="Tahoma" w:eastAsia="Tahoma" w:hAnsi="Tahoma" w:cs="Tahoma"/>
        </w:rPr>
        <w:t>della SOCIETA’</w:t>
      </w:r>
      <w:r>
        <w:rPr>
          <w:rFonts w:ascii="Tahoma" w:eastAsia="Tahoma" w:hAnsi="Tahoma" w:cs="Tahoma"/>
        </w:rPr>
        <w:t xml:space="preserve"> e citare gli autori in conformità alla normativa vigente.</w:t>
      </w:r>
      <w:r>
        <w:rPr>
          <w:rFonts w:ascii="Calibri" w:eastAsia="Calibri" w:hAnsi="Calibri" w:cs="Calibri"/>
          <w:i/>
          <w:color w:val="222222"/>
          <w:sz w:val="22"/>
          <w:szCs w:val="22"/>
          <w:highlight w:val="white"/>
        </w:rPr>
        <w:t xml:space="preserve">  </w:t>
      </w:r>
    </w:p>
    <w:p w:rsidR="009A0FC7" w:rsidRDefault="00DA0379">
      <w:pPr>
        <w:tabs>
          <w:tab w:val="left" w:pos="425"/>
          <w:tab w:val="right" w:pos="7937"/>
          <w:tab w:val="right" w:pos="9072"/>
        </w:tabs>
        <w:spacing w:before="120"/>
        <w:jc w:val="both"/>
        <w:rPr>
          <w:rFonts w:ascii="Tahoma" w:eastAsia="Tahoma" w:hAnsi="Tahoma" w:cs="Tahoma"/>
        </w:rPr>
      </w:pPr>
      <w:r>
        <w:rPr>
          <w:rFonts w:ascii="Tahoma" w:eastAsia="Tahoma" w:hAnsi="Tahoma" w:cs="Tahoma"/>
        </w:rPr>
        <w:t xml:space="preserve"> </w:t>
      </w:r>
    </w:p>
    <w:p w:rsidR="009A0FC7" w:rsidRDefault="00FA3A1E">
      <w:pPr>
        <w:tabs>
          <w:tab w:val="left" w:pos="425"/>
          <w:tab w:val="right" w:pos="7937"/>
          <w:tab w:val="right" w:pos="9072"/>
        </w:tabs>
        <w:spacing w:before="120"/>
        <w:jc w:val="center"/>
        <w:rPr>
          <w:rFonts w:ascii="Tahoma" w:eastAsia="Tahoma" w:hAnsi="Tahoma" w:cs="Tahoma"/>
          <w:u w:val="single"/>
        </w:rPr>
      </w:pPr>
      <w:r>
        <w:rPr>
          <w:rFonts w:ascii="Tahoma" w:eastAsia="Tahoma" w:hAnsi="Tahoma" w:cs="Tahoma"/>
          <w:u w:val="single"/>
        </w:rPr>
        <w:t>ARTICOLO 8</w:t>
      </w:r>
    </w:p>
    <w:p w:rsidR="009A0FC7" w:rsidRDefault="00FA3A1E">
      <w:pPr>
        <w:tabs>
          <w:tab w:val="left" w:pos="425"/>
          <w:tab w:val="right" w:pos="7937"/>
          <w:tab w:val="right" w:pos="9072"/>
        </w:tabs>
        <w:spacing w:before="120"/>
        <w:jc w:val="both"/>
        <w:rPr>
          <w:rFonts w:ascii="Tahoma" w:eastAsia="Tahoma" w:hAnsi="Tahoma" w:cs="Tahoma"/>
        </w:rPr>
      </w:pPr>
      <w:r>
        <w:rPr>
          <w:rFonts w:ascii="Tahoma" w:eastAsia="Tahoma" w:hAnsi="Tahoma" w:cs="Tahoma"/>
        </w:rPr>
        <w:t>Ciascuna Parte si impegna a non utilizzare a scopo pubblicitario il nome e/o logo dell’altra parte, fatti salvi specifici separati accordi tra le stesse PARTI.</w:t>
      </w:r>
    </w:p>
    <w:p w:rsidR="009A0FC7" w:rsidRDefault="00FA3A1E">
      <w:pPr>
        <w:tabs>
          <w:tab w:val="left" w:pos="425"/>
          <w:tab w:val="right" w:pos="7937"/>
          <w:tab w:val="right" w:pos="9072"/>
        </w:tabs>
        <w:spacing w:before="120"/>
        <w:jc w:val="center"/>
        <w:rPr>
          <w:rFonts w:ascii="Tahoma" w:eastAsia="Tahoma" w:hAnsi="Tahoma" w:cs="Tahoma"/>
          <w:u w:val="single"/>
        </w:rPr>
      </w:pPr>
      <w:r>
        <w:rPr>
          <w:rFonts w:ascii="Tahoma" w:eastAsia="Tahoma" w:hAnsi="Tahoma" w:cs="Tahoma"/>
          <w:u w:val="single"/>
        </w:rPr>
        <w:t>ARTICOLO 9</w:t>
      </w:r>
    </w:p>
    <w:p w:rsidR="009A0FC7" w:rsidRDefault="00FA3A1E">
      <w:pPr>
        <w:tabs>
          <w:tab w:val="left" w:pos="425"/>
          <w:tab w:val="right" w:pos="7937"/>
          <w:tab w:val="right" w:pos="9072"/>
        </w:tabs>
        <w:spacing w:before="120"/>
        <w:jc w:val="both"/>
        <w:rPr>
          <w:rFonts w:ascii="Tahoma" w:eastAsia="Tahoma" w:hAnsi="Tahoma" w:cs="Tahoma"/>
        </w:rPr>
      </w:pPr>
      <w:r>
        <w:rPr>
          <w:rFonts w:ascii="Tahoma" w:eastAsia="Tahoma" w:hAnsi="Tahoma" w:cs="Tahoma"/>
        </w:rPr>
        <w:lastRenderedPageBreak/>
        <w:t xml:space="preserve">Il presente ACCORDO è risolutivamente condizionato, ai sensi dell’art. 1353 c.c., al verificarsi anche soltanto </w:t>
      </w:r>
      <w:r w:rsidR="00C213D3">
        <w:rPr>
          <w:rFonts w:ascii="Tahoma" w:eastAsia="Tahoma" w:hAnsi="Tahoma" w:cs="Tahoma"/>
        </w:rPr>
        <w:t xml:space="preserve">di </w:t>
      </w:r>
      <w:r>
        <w:rPr>
          <w:rFonts w:ascii="Tahoma" w:eastAsia="Tahoma" w:hAnsi="Tahoma" w:cs="Tahoma"/>
        </w:rPr>
        <w:t>una delle seguenti ipotesi:</w:t>
      </w:r>
    </w:p>
    <w:p w:rsidR="009A0FC7" w:rsidRDefault="00FA3A1E">
      <w:pPr>
        <w:numPr>
          <w:ilvl w:val="0"/>
          <w:numId w:val="4"/>
        </w:numPr>
        <w:pBdr>
          <w:top w:val="nil"/>
          <w:left w:val="nil"/>
          <w:bottom w:val="nil"/>
          <w:right w:val="nil"/>
          <w:between w:val="nil"/>
        </w:pBdr>
        <w:tabs>
          <w:tab w:val="left" w:pos="425"/>
          <w:tab w:val="right" w:pos="7937"/>
          <w:tab w:val="right" w:pos="9072"/>
        </w:tabs>
        <w:spacing w:before="120" w:after="160"/>
        <w:ind w:left="714" w:hanging="357"/>
        <w:jc w:val="both"/>
        <w:rPr>
          <w:rFonts w:ascii="Tahoma" w:eastAsia="Tahoma" w:hAnsi="Tahoma" w:cs="Tahoma"/>
          <w:color w:val="000000"/>
        </w:rPr>
      </w:pPr>
      <w:r>
        <w:rPr>
          <w:rFonts w:ascii="Tahoma" w:eastAsia="Tahoma" w:hAnsi="Tahoma" w:cs="Tahoma"/>
          <w:color w:val="000000"/>
        </w:rPr>
        <w:t>mancata attivazione del Cor</w:t>
      </w:r>
      <w:r>
        <w:rPr>
          <w:rFonts w:ascii="Tahoma" w:eastAsia="Tahoma" w:hAnsi="Tahoma" w:cs="Tahoma"/>
        </w:rPr>
        <w:t>s</w:t>
      </w:r>
      <w:r>
        <w:rPr>
          <w:rFonts w:ascii="Tahoma" w:eastAsia="Tahoma" w:hAnsi="Tahoma" w:cs="Tahoma"/>
          <w:color w:val="000000"/>
        </w:rPr>
        <w:t>i di Dottorato di Ricerca, Ciclo XXXVI</w:t>
      </w:r>
      <w:r w:rsidR="005A7BCE">
        <w:rPr>
          <w:rFonts w:ascii="Tahoma" w:eastAsia="Tahoma" w:hAnsi="Tahoma" w:cs="Tahoma"/>
          <w:color w:val="000000"/>
        </w:rPr>
        <w:t>I</w:t>
      </w:r>
      <w:r>
        <w:rPr>
          <w:rFonts w:ascii="Tahoma" w:eastAsia="Tahoma" w:hAnsi="Tahoma" w:cs="Tahoma"/>
          <w:color w:val="000000"/>
        </w:rPr>
        <w:t>I, Anno Accademico 202</w:t>
      </w:r>
      <w:r w:rsidR="005A7BCE">
        <w:rPr>
          <w:rFonts w:ascii="Tahoma" w:eastAsia="Tahoma" w:hAnsi="Tahoma" w:cs="Tahoma"/>
        </w:rPr>
        <w:t>2</w:t>
      </w:r>
      <w:r>
        <w:rPr>
          <w:rFonts w:ascii="Tahoma" w:eastAsia="Tahoma" w:hAnsi="Tahoma" w:cs="Tahoma"/>
          <w:color w:val="000000"/>
        </w:rPr>
        <w:t>/202</w:t>
      </w:r>
      <w:r w:rsidR="005A7BCE">
        <w:rPr>
          <w:rFonts w:ascii="Tahoma" w:eastAsia="Tahoma" w:hAnsi="Tahoma" w:cs="Tahoma"/>
        </w:rPr>
        <w:t>3</w:t>
      </w:r>
      <w:r>
        <w:rPr>
          <w:rFonts w:ascii="Tahoma" w:eastAsia="Tahoma" w:hAnsi="Tahoma" w:cs="Tahoma"/>
        </w:rPr>
        <w:t>;</w:t>
      </w:r>
    </w:p>
    <w:p w:rsidR="009A0FC7" w:rsidRDefault="00FA3A1E">
      <w:pPr>
        <w:numPr>
          <w:ilvl w:val="0"/>
          <w:numId w:val="4"/>
        </w:numPr>
        <w:pBdr>
          <w:top w:val="nil"/>
          <w:left w:val="nil"/>
          <w:bottom w:val="nil"/>
          <w:right w:val="nil"/>
          <w:between w:val="nil"/>
        </w:pBdr>
        <w:tabs>
          <w:tab w:val="left" w:pos="425"/>
          <w:tab w:val="right" w:pos="7937"/>
          <w:tab w:val="right" w:pos="9072"/>
        </w:tabs>
        <w:spacing w:before="120" w:after="160"/>
        <w:ind w:left="714" w:hanging="357"/>
        <w:jc w:val="both"/>
        <w:rPr>
          <w:rFonts w:ascii="Tahoma" w:eastAsia="Tahoma" w:hAnsi="Tahoma" w:cs="Tahoma"/>
          <w:color w:val="000000"/>
        </w:rPr>
      </w:pPr>
      <w:r>
        <w:rPr>
          <w:rFonts w:ascii="Tahoma" w:eastAsia="Tahoma" w:hAnsi="Tahoma" w:cs="Tahoma"/>
          <w:color w:val="000000"/>
        </w:rPr>
        <w:t xml:space="preserve">mancato avvio del bando di concorso per l'ammissione al </w:t>
      </w:r>
      <w:r w:rsidR="009968E8">
        <w:rPr>
          <w:rFonts w:ascii="Tahoma" w:eastAsia="Tahoma" w:hAnsi="Tahoma" w:cs="Tahoma"/>
          <w:color w:val="000000"/>
        </w:rPr>
        <w:t>DOTTORATO EXECUTIVE</w:t>
      </w:r>
      <w:r>
        <w:rPr>
          <w:rFonts w:ascii="Tahoma" w:eastAsia="Tahoma" w:hAnsi="Tahoma" w:cs="Tahoma"/>
          <w:color w:val="000000"/>
        </w:rPr>
        <w:t>;</w:t>
      </w:r>
    </w:p>
    <w:p w:rsidR="009A0FC7" w:rsidRDefault="00FA3A1E">
      <w:pPr>
        <w:numPr>
          <w:ilvl w:val="0"/>
          <w:numId w:val="4"/>
        </w:numPr>
        <w:pBdr>
          <w:top w:val="nil"/>
          <w:left w:val="nil"/>
          <w:bottom w:val="nil"/>
          <w:right w:val="nil"/>
          <w:between w:val="nil"/>
        </w:pBdr>
        <w:tabs>
          <w:tab w:val="left" w:pos="425"/>
          <w:tab w:val="right" w:pos="7937"/>
          <w:tab w:val="right" w:pos="9072"/>
        </w:tabs>
        <w:spacing w:before="120" w:after="160"/>
        <w:ind w:left="714" w:hanging="357"/>
        <w:jc w:val="both"/>
        <w:rPr>
          <w:rFonts w:ascii="Tahoma" w:eastAsia="Tahoma" w:hAnsi="Tahoma" w:cs="Tahoma"/>
          <w:color w:val="000000"/>
        </w:rPr>
      </w:pPr>
      <w:r>
        <w:rPr>
          <w:rFonts w:ascii="Tahoma" w:eastAsia="Tahoma" w:hAnsi="Tahoma" w:cs="Tahoma"/>
          <w:color w:val="000000"/>
        </w:rPr>
        <w:t xml:space="preserve">assenza di domande di partecipazione al bando di concorso per l'ammissione al </w:t>
      </w:r>
      <w:r w:rsidR="009968E8">
        <w:rPr>
          <w:rFonts w:ascii="Tahoma" w:eastAsia="Tahoma" w:hAnsi="Tahoma" w:cs="Tahoma"/>
          <w:color w:val="000000"/>
        </w:rPr>
        <w:t>DOTTORATO EXECUTIVE</w:t>
      </w:r>
      <w:r>
        <w:rPr>
          <w:rFonts w:ascii="Tahoma" w:eastAsia="Tahoma" w:hAnsi="Tahoma" w:cs="Tahoma"/>
          <w:color w:val="000000"/>
        </w:rPr>
        <w:t>;</w:t>
      </w:r>
    </w:p>
    <w:p w:rsidR="009A0FC7" w:rsidRDefault="00FA3A1E">
      <w:pPr>
        <w:numPr>
          <w:ilvl w:val="0"/>
          <w:numId w:val="4"/>
        </w:numPr>
        <w:pBdr>
          <w:top w:val="nil"/>
          <w:left w:val="nil"/>
          <w:bottom w:val="nil"/>
          <w:right w:val="nil"/>
          <w:between w:val="nil"/>
        </w:pBdr>
        <w:tabs>
          <w:tab w:val="left" w:pos="425"/>
          <w:tab w:val="right" w:pos="7937"/>
          <w:tab w:val="right" w:pos="9072"/>
        </w:tabs>
        <w:spacing w:before="120" w:after="160"/>
        <w:ind w:left="714" w:hanging="357"/>
        <w:jc w:val="both"/>
        <w:rPr>
          <w:rFonts w:ascii="Tahoma" w:eastAsia="Tahoma" w:hAnsi="Tahoma" w:cs="Tahoma"/>
          <w:color w:val="000000"/>
        </w:rPr>
      </w:pPr>
      <w:r>
        <w:rPr>
          <w:rFonts w:ascii="Tahoma" w:eastAsia="Tahoma" w:hAnsi="Tahoma" w:cs="Tahoma"/>
          <w:color w:val="000000"/>
        </w:rPr>
        <w:t>inidoneità di tutti i partecipanti al bando di concorso.</w:t>
      </w:r>
    </w:p>
    <w:p w:rsidR="009A0FC7" w:rsidRDefault="00FA3A1E">
      <w:pPr>
        <w:tabs>
          <w:tab w:val="right" w:pos="7937"/>
          <w:tab w:val="right" w:pos="9072"/>
        </w:tabs>
        <w:spacing w:before="120"/>
        <w:jc w:val="both"/>
        <w:rPr>
          <w:rFonts w:ascii="Tahoma" w:eastAsia="Tahoma" w:hAnsi="Tahoma" w:cs="Tahoma"/>
        </w:rPr>
      </w:pPr>
      <w:r>
        <w:rPr>
          <w:rFonts w:ascii="Tahoma" w:eastAsia="Tahoma" w:hAnsi="Tahoma" w:cs="Tahoma"/>
        </w:rPr>
        <w:t xml:space="preserve">Il presente ACCORDO si intende altresì risolto in caso di decadenza del DOTTORANDO, deliberata dal Collegio Docenti, rinuncia </w:t>
      </w:r>
      <w:r w:rsidR="009968E8">
        <w:rPr>
          <w:rFonts w:ascii="Tahoma" w:eastAsia="Tahoma" w:hAnsi="Tahoma" w:cs="Tahoma"/>
        </w:rPr>
        <w:t>da parte del DOTTORANDO EXECUTIVE a</w:t>
      </w:r>
      <w:r>
        <w:rPr>
          <w:rFonts w:ascii="Tahoma" w:eastAsia="Tahoma" w:hAnsi="Tahoma" w:cs="Tahoma"/>
        </w:rPr>
        <w:t xml:space="preserve"> proseguire il DOTTORATO EXECUTIVE nonché in caso</w:t>
      </w:r>
      <w:r w:rsidR="009968E8">
        <w:rPr>
          <w:rFonts w:ascii="Tahoma" w:eastAsia="Tahoma" w:hAnsi="Tahoma" w:cs="Tahoma"/>
        </w:rPr>
        <w:t xml:space="preserve"> di sue</w:t>
      </w:r>
      <w:r>
        <w:rPr>
          <w:rFonts w:ascii="Tahoma" w:eastAsia="Tahoma" w:hAnsi="Tahoma" w:cs="Tahoma"/>
        </w:rPr>
        <w:t xml:space="preserve"> dimissioni </w:t>
      </w:r>
      <w:bookmarkStart w:id="3" w:name="_Hlk96010911"/>
      <w:r w:rsidR="0026227F" w:rsidRPr="0026227F">
        <w:rPr>
          <w:rFonts w:ascii="Tahoma" w:eastAsia="Tahoma" w:hAnsi="Tahoma" w:cs="Tahoma"/>
        </w:rPr>
        <w:t>o interruzione della collaborazione con la SOCIETA’</w:t>
      </w:r>
      <w:bookmarkEnd w:id="3"/>
      <w:r>
        <w:rPr>
          <w:rFonts w:ascii="Tahoma" w:eastAsia="Tahoma" w:hAnsi="Tahoma" w:cs="Tahoma"/>
        </w:rPr>
        <w:t>.</w:t>
      </w:r>
    </w:p>
    <w:p w:rsidR="009A0FC7" w:rsidRDefault="00FA3A1E">
      <w:pPr>
        <w:tabs>
          <w:tab w:val="left" w:pos="425"/>
          <w:tab w:val="right" w:pos="7937"/>
          <w:tab w:val="right" w:pos="9072"/>
        </w:tabs>
        <w:spacing w:before="120"/>
        <w:jc w:val="both"/>
        <w:rPr>
          <w:rFonts w:ascii="Tahoma" w:eastAsia="Tahoma" w:hAnsi="Tahoma" w:cs="Tahoma"/>
        </w:rPr>
      </w:pPr>
      <w:r>
        <w:rPr>
          <w:rFonts w:ascii="Tahoma" w:eastAsia="Tahoma" w:hAnsi="Tahoma" w:cs="Tahoma"/>
        </w:rPr>
        <w:t xml:space="preserve">In tali circostanze, ciascuna delle PARTI si impegna a notificare immediatamente all’altra </w:t>
      </w:r>
      <w:r w:rsidR="009968E8">
        <w:rPr>
          <w:rFonts w:ascii="Tahoma" w:eastAsia="Tahoma" w:hAnsi="Tahoma" w:cs="Tahoma"/>
        </w:rPr>
        <w:t xml:space="preserve">PARTE </w:t>
      </w:r>
      <w:r>
        <w:rPr>
          <w:rFonts w:ascii="Tahoma" w:eastAsia="Tahoma" w:hAnsi="Tahoma" w:cs="Tahoma"/>
        </w:rPr>
        <w:t>il verificarsi dell’evento risolutivo.</w:t>
      </w:r>
    </w:p>
    <w:p w:rsidR="009A0FC7" w:rsidRDefault="00FA3A1E">
      <w:pPr>
        <w:tabs>
          <w:tab w:val="left" w:pos="425"/>
          <w:tab w:val="right" w:pos="7937"/>
          <w:tab w:val="right" w:pos="9072"/>
        </w:tabs>
        <w:spacing w:before="120"/>
        <w:jc w:val="center"/>
        <w:rPr>
          <w:rFonts w:ascii="Tahoma" w:eastAsia="Tahoma" w:hAnsi="Tahoma" w:cs="Tahoma"/>
          <w:u w:val="single"/>
        </w:rPr>
      </w:pPr>
      <w:r>
        <w:rPr>
          <w:rFonts w:ascii="Tahoma" w:eastAsia="Tahoma" w:hAnsi="Tahoma" w:cs="Tahoma"/>
          <w:u w:val="single"/>
        </w:rPr>
        <w:t>ARTICOLO 10</w:t>
      </w:r>
    </w:p>
    <w:p w:rsidR="00D675AD" w:rsidRDefault="00D675AD" w:rsidP="00D675AD">
      <w:pPr>
        <w:tabs>
          <w:tab w:val="left" w:pos="425"/>
          <w:tab w:val="right" w:pos="7937"/>
          <w:tab w:val="right" w:pos="9072"/>
        </w:tabs>
        <w:spacing w:before="120"/>
        <w:jc w:val="both"/>
        <w:rPr>
          <w:rFonts w:ascii="Tahoma" w:eastAsia="Tahoma" w:hAnsi="Tahoma" w:cs="Tahoma"/>
        </w:rPr>
      </w:pPr>
      <w:r w:rsidRPr="00D675AD">
        <w:rPr>
          <w:rFonts w:ascii="Tahoma" w:eastAsia="Tahoma" w:hAnsi="Tahoma" w:cs="Tahoma"/>
          <w:color w:val="000000"/>
        </w:rPr>
        <w:t xml:space="preserve">Il presente ACCORDO ha decorrenza dalla data di ultima sottoscrizione e durata pari a quella del DOTTORATO </w:t>
      </w:r>
      <w:r w:rsidR="00C51756">
        <w:rPr>
          <w:rFonts w:ascii="Tahoma" w:eastAsia="Tahoma" w:hAnsi="Tahoma" w:cs="Tahoma"/>
          <w:color w:val="000000"/>
        </w:rPr>
        <w:t xml:space="preserve">EXECUTIVE </w:t>
      </w:r>
      <w:r w:rsidRPr="00D675AD">
        <w:rPr>
          <w:rFonts w:ascii="Tahoma" w:eastAsia="Tahoma" w:hAnsi="Tahoma" w:cs="Tahoma"/>
          <w:color w:val="000000"/>
        </w:rPr>
        <w:t xml:space="preserve">in oggetto, incluso l’eventuale prolungamento di cui </w:t>
      </w:r>
      <w:r w:rsidRPr="00D675AD">
        <w:rPr>
          <w:rFonts w:ascii="Tahoma" w:eastAsia="Tahoma" w:hAnsi="Tahoma" w:cs="Tahoma"/>
        </w:rPr>
        <w:t>all’art.3</w:t>
      </w:r>
    </w:p>
    <w:p w:rsidR="00D675AD" w:rsidRDefault="00D675AD" w:rsidP="00D675AD">
      <w:pPr>
        <w:tabs>
          <w:tab w:val="left" w:pos="425"/>
          <w:tab w:val="right" w:pos="7937"/>
          <w:tab w:val="right" w:pos="9072"/>
        </w:tabs>
        <w:spacing w:before="120"/>
        <w:jc w:val="both"/>
        <w:rPr>
          <w:rFonts w:ascii="Tahoma" w:eastAsia="Tahoma" w:hAnsi="Tahoma" w:cs="Tahoma"/>
        </w:rPr>
      </w:pPr>
    </w:p>
    <w:p w:rsidR="009A0FC7" w:rsidRDefault="00FA3A1E" w:rsidP="00D675AD">
      <w:pPr>
        <w:tabs>
          <w:tab w:val="left" w:pos="425"/>
          <w:tab w:val="right" w:pos="7937"/>
          <w:tab w:val="right" w:pos="9072"/>
        </w:tabs>
        <w:spacing w:before="120"/>
        <w:jc w:val="center"/>
        <w:rPr>
          <w:rFonts w:ascii="Tahoma" w:eastAsia="Tahoma" w:hAnsi="Tahoma" w:cs="Tahoma"/>
          <w:u w:val="single"/>
        </w:rPr>
      </w:pPr>
      <w:r>
        <w:rPr>
          <w:rFonts w:ascii="Tahoma" w:eastAsia="Tahoma" w:hAnsi="Tahoma" w:cs="Tahoma"/>
          <w:u w:val="single"/>
        </w:rPr>
        <w:t>ARTICOLO 11</w:t>
      </w:r>
    </w:p>
    <w:p w:rsidR="009A0FC7" w:rsidRDefault="009968E8">
      <w:pPr>
        <w:pBdr>
          <w:top w:val="nil"/>
          <w:left w:val="nil"/>
          <w:bottom w:val="nil"/>
          <w:right w:val="nil"/>
          <w:between w:val="nil"/>
        </w:pBdr>
        <w:spacing w:before="120"/>
        <w:jc w:val="both"/>
        <w:rPr>
          <w:rFonts w:ascii="Tahoma" w:eastAsia="Tahoma" w:hAnsi="Tahoma" w:cs="Tahoma"/>
          <w:color w:val="000000"/>
        </w:rPr>
      </w:pPr>
      <w:r>
        <w:rPr>
          <w:rFonts w:ascii="Tahoma" w:eastAsia="Tahoma" w:hAnsi="Tahoma" w:cs="Tahoma"/>
          <w:color w:val="000000"/>
        </w:rPr>
        <w:t xml:space="preserve">Alla PARTE che ospita il DOTTORANDO EXECUTIVE competono gli obblighi di datore di lavoro previsti dal </w:t>
      </w:r>
      <w:proofErr w:type="spellStart"/>
      <w:r>
        <w:rPr>
          <w:rFonts w:ascii="Tahoma" w:eastAsia="Tahoma" w:hAnsi="Tahoma" w:cs="Tahoma"/>
          <w:color w:val="000000"/>
        </w:rPr>
        <w:t>D</w:t>
      </w:r>
      <w:r w:rsidR="007340EA">
        <w:rPr>
          <w:rFonts w:ascii="Tahoma" w:eastAsia="Tahoma" w:hAnsi="Tahoma" w:cs="Tahoma"/>
          <w:color w:val="000000"/>
        </w:rPr>
        <w:t>.Lg</w:t>
      </w:r>
      <w:r>
        <w:rPr>
          <w:rFonts w:ascii="Tahoma" w:eastAsia="Tahoma" w:hAnsi="Tahoma" w:cs="Tahoma"/>
          <w:color w:val="000000"/>
        </w:rPr>
        <w:t>s</w:t>
      </w:r>
      <w:r w:rsidR="007340EA">
        <w:rPr>
          <w:rFonts w:ascii="Tahoma" w:eastAsia="Tahoma" w:hAnsi="Tahoma" w:cs="Tahoma"/>
          <w:color w:val="000000"/>
        </w:rPr>
        <w:t>.</w:t>
      </w:r>
      <w:proofErr w:type="spellEnd"/>
      <w:r w:rsidR="007340EA">
        <w:rPr>
          <w:rFonts w:ascii="Tahoma" w:eastAsia="Tahoma" w:hAnsi="Tahoma" w:cs="Tahoma"/>
          <w:color w:val="000000"/>
        </w:rPr>
        <w:t xml:space="preserve"> n.</w:t>
      </w:r>
      <w:r>
        <w:rPr>
          <w:rFonts w:ascii="Tahoma" w:eastAsia="Tahoma" w:hAnsi="Tahoma" w:cs="Tahoma"/>
          <w:color w:val="000000"/>
        </w:rPr>
        <w:t xml:space="preserve"> 81/2008 </w:t>
      </w:r>
      <w:r w:rsidR="007340EA">
        <w:rPr>
          <w:rFonts w:ascii="Tahoma" w:eastAsia="Tahoma" w:hAnsi="Tahoma" w:cs="Tahoma"/>
          <w:color w:val="000000"/>
        </w:rPr>
        <w:t>e</w:t>
      </w:r>
      <w:r>
        <w:rPr>
          <w:rFonts w:ascii="Tahoma" w:eastAsia="Tahoma" w:hAnsi="Tahoma" w:cs="Tahoma"/>
          <w:color w:val="000000"/>
        </w:rPr>
        <w:t xml:space="preserve"> </w:t>
      </w:r>
      <w:proofErr w:type="spellStart"/>
      <w:r>
        <w:rPr>
          <w:rFonts w:ascii="Tahoma" w:eastAsia="Tahoma" w:hAnsi="Tahoma" w:cs="Tahoma"/>
          <w:color w:val="000000"/>
        </w:rPr>
        <w:t>ss.mm.ii</w:t>
      </w:r>
      <w:proofErr w:type="spellEnd"/>
      <w:r>
        <w:rPr>
          <w:rFonts w:ascii="Tahoma" w:eastAsia="Tahoma" w:hAnsi="Tahoma" w:cs="Tahoma"/>
          <w:color w:val="000000"/>
        </w:rPr>
        <w:t xml:space="preserve">. </w:t>
      </w:r>
      <w:r w:rsidR="00FA3A1E">
        <w:rPr>
          <w:rFonts w:ascii="Tahoma" w:eastAsia="Tahoma" w:hAnsi="Tahoma" w:cs="Tahoma"/>
          <w:color w:val="000000"/>
        </w:rPr>
        <w:t>Il personale delle PARTI ed i</w:t>
      </w:r>
      <w:r w:rsidR="009B53C7">
        <w:rPr>
          <w:rFonts w:ascii="Tahoma" w:eastAsia="Tahoma" w:hAnsi="Tahoma" w:cs="Tahoma"/>
          <w:color w:val="000000"/>
        </w:rPr>
        <w:t>l</w:t>
      </w:r>
      <w:r w:rsidR="00FA3A1E">
        <w:rPr>
          <w:rFonts w:ascii="Tahoma" w:eastAsia="Tahoma" w:hAnsi="Tahoma" w:cs="Tahoma"/>
          <w:color w:val="000000"/>
        </w:rPr>
        <w:t xml:space="preserve"> DOTTORAND</w:t>
      </w:r>
      <w:r w:rsidR="009B53C7">
        <w:rPr>
          <w:rFonts w:ascii="Tahoma" w:eastAsia="Tahoma" w:hAnsi="Tahoma" w:cs="Tahoma"/>
          <w:color w:val="000000"/>
        </w:rPr>
        <w:t>O EXECUTIVE</w:t>
      </w:r>
      <w:r w:rsidR="00FA3A1E">
        <w:rPr>
          <w:rFonts w:ascii="Tahoma" w:eastAsia="Tahoma" w:hAnsi="Tahoma" w:cs="Tahoma"/>
          <w:color w:val="000000"/>
        </w:rPr>
        <w:t xml:space="preserve"> sono tenuti ad uniformarsi ai regolamenti ed alle disposizioni in materia di sicurezza vigenti presso le sedi di svolgimento delle attività del </w:t>
      </w:r>
      <w:r>
        <w:rPr>
          <w:rFonts w:ascii="Tahoma" w:eastAsia="Tahoma" w:hAnsi="Tahoma" w:cs="Tahoma"/>
          <w:color w:val="000000"/>
        </w:rPr>
        <w:t>DOTTORTAO EXECUTIVE</w:t>
      </w:r>
      <w:r w:rsidR="00FA3A1E">
        <w:rPr>
          <w:rFonts w:ascii="Tahoma" w:eastAsia="Tahoma" w:hAnsi="Tahoma" w:cs="Tahoma"/>
          <w:color w:val="000000"/>
        </w:rPr>
        <w:t xml:space="preserve">, osservando quanto previsto dal D. Lgs. n. 81/2008 e </w:t>
      </w:r>
      <w:proofErr w:type="spellStart"/>
      <w:r w:rsidR="00FA3A1E">
        <w:rPr>
          <w:rFonts w:ascii="Tahoma" w:eastAsia="Tahoma" w:hAnsi="Tahoma" w:cs="Tahoma"/>
          <w:color w:val="000000"/>
        </w:rPr>
        <w:t>ss.mm.ii</w:t>
      </w:r>
      <w:proofErr w:type="spellEnd"/>
      <w:r w:rsidR="00FA3A1E">
        <w:rPr>
          <w:rFonts w:ascii="Tahoma" w:eastAsia="Tahoma" w:hAnsi="Tahoma" w:cs="Tahoma"/>
          <w:color w:val="000000"/>
        </w:rPr>
        <w:t>., in particolare gli obblighi dell’art. 20 del citato decreto, oltre che le indicazioni fornite dai Responsabili – RSPP delle strutture ospitanti.</w:t>
      </w:r>
    </w:p>
    <w:p w:rsidR="009A0FC7" w:rsidRDefault="00FA3A1E">
      <w:pPr>
        <w:tabs>
          <w:tab w:val="left" w:pos="425"/>
          <w:tab w:val="right" w:pos="7937"/>
          <w:tab w:val="right" w:pos="9072"/>
        </w:tabs>
        <w:spacing w:before="120"/>
        <w:jc w:val="center"/>
        <w:rPr>
          <w:rFonts w:ascii="Tahoma" w:eastAsia="Tahoma" w:hAnsi="Tahoma" w:cs="Tahoma"/>
          <w:u w:val="single"/>
        </w:rPr>
      </w:pPr>
      <w:r>
        <w:rPr>
          <w:rFonts w:ascii="Tahoma" w:eastAsia="Tahoma" w:hAnsi="Tahoma" w:cs="Tahoma"/>
          <w:u w:val="single"/>
        </w:rPr>
        <w:t>ARTICOLO 12</w:t>
      </w:r>
    </w:p>
    <w:p w:rsidR="009A0FC7" w:rsidRDefault="00FA3A1E">
      <w:pPr>
        <w:widowControl w:val="0"/>
        <w:pBdr>
          <w:top w:val="nil"/>
          <w:left w:val="nil"/>
          <w:bottom w:val="nil"/>
          <w:right w:val="nil"/>
          <w:between w:val="nil"/>
        </w:pBdr>
        <w:tabs>
          <w:tab w:val="left" w:pos="720"/>
        </w:tabs>
        <w:spacing w:before="120"/>
        <w:jc w:val="both"/>
        <w:rPr>
          <w:rFonts w:ascii="Tahoma" w:eastAsia="Tahoma" w:hAnsi="Tahoma" w:cs="Tahoma"/>
          <w:color w:val="000000"/>
        </w:rPr>
      </w:pPr>
      <w:r>
        <w:rPr>
          <w:rFonts w:ascii="Tahoma" w:eastAsia="Tahoma" w:hAnsi="Tahoma" w:cs="Tahoma"/>
          <w:color w:val="000000"/>
        </w:rPr>
        <w:t>A tutela de</w:t>
      </w:r>
      <w:r w:rsidR="009B53C7">
        <w:rPr>
          <w:rFonts w:ascii="Tahoma" w:eastAsia="Tahoma" w:hAnsi="Tahoma" w:cs="Tahoma"/>
          <w:color w:val="000000"/>
        </w:rPr>
        <w:t>l</w:t>
      </w:r>
      <w:r>
        <w:rPr>
          <w:rFonts w:ascii="Tahoma" w:eastAsia="Tahoma" w:hAnsi="Tahoma" w:cs="Tahoma"/>
          <w:color w:val="000000"/>
        </w:rPr>
        <w:t xml:space="preserve"> DOTTORAND</w:t>
      </w:r>
      <w:r w:rsidR="009B53C7">
        <w:rPr>
          <w:rFonts w:ascii="Tahoma" w:eastAsia="Tahoma" w:hAnsi="Tahoma" w:cs="Tahoma"/>
          <w:color w:val="000000"/>
        </w:rPr>
        <w:t>O EXECUTIVE</w:t>
      </w:r>
      <w:r>
        <w:rPr>
          <w:rFonts w:ascii="Tahoma" w:eastAsia="Tahoma" w:hAnsi="Tahoma" w:cs="Tahoma"/>
          <w:color w:val="000000"/>
        </w:rPr>
        <w:t>, l’UNIVERSITÀ ha stipulato le seguenti coperture assicurative:</w:t>
      </w:r>
    </w:p>
    <w:p w:rsidR="009A0FC7" w:rsidRDefault="00FA3A1E">
      <w:pPr>
        <w:widowControl w:val="0"/>
        <w:numPr>
          <w:ilvl w:val="0"/>
          <w:numId w:val="2"/>
        </w:numPr>
        <w:spacing w:before="120"/>
        <w:jc w:val="both"/>
        <w:rPr>
          <w:rFonts w:ascii="Tahoma" w:eastAsia="Tahoma" w:hAnsi="Tahoma" w:cs="Tahoma"/>
          <w:color w:val="000000"/>
        </w:rPr>
      </w:pPr>
      <w:bookmarkStart w:id="4" w:name="_heading=h.30j0zll" w:colFirst="0" w:colLast="0"/>
      <w:bookmarkEnd w:id="4"/>
      <w:r>
        <w:rPr>
          <w:rFonts w:ascii="Tahoma" w:eastAsia="Tahoma" w:hAnsi="Tahoma" w:cs="Tahoma"/>
          <w:color w:val="000000"/>
        </w:rPr>
        <w:t>Polizza “Responsabilità Civile verso Terzi”</w:t>
      </w:r>
      <w:r>
        <w:rPr>
          <w:rFonts w:ascii="Arial" w:eastAsia="Arial" w:hAnsi="Arial" w:cs="Arial"/>
          <w:color w:val="222222"/>
          <w:highlight w:val="white"/>
        </w:rPr>
        <w:t xml:space="preserve"> </w:t>
      </w:r>
      <w:r>
        <w:rPr>
          <w:rFonts w:ascii="Tahoma" w:eastAsia="Tahoma" w:hAnsi="Tahoma" w:cs="Tahoma"/>
          <w:color w:val="000000"/>
        </w:rPr>
        <w:t xml:space="preserve">RCT/O: – AXA Assicurazioni </w:t>
      </w:r>
      <w:proofErr w:type="spellStart"/>
      <w:r>
        <w:rPr>
          <w:rFonts w:ascii="Tahoma" w:eastAsia="Tahoma" w:hAnsi="Tahoma" w:cs="Tahoma"/>
          <w:color w:val="000000"/>
        </w:rPr>
        <w:t>S.p.A</w:t>
      </w:r>
      <w:proofErr w:type="spellEnd"/>
      <w:r>
        <w:rPr>
          <w:rFonts w:ascii="Tahoma" w:eastAsia="Tahoma" w:hAnsi="Tahoma" w:cs="Tahoma"/>
          <w:color w:val="000000"/>
        </w:rPr>
        <w:t xml:space="preserve"> - Numero </w:t>
      </w:r>
      <w:proofErr w:type="gramStart"/>
      <w:r>
        <w:rPr>
          <w:rFonts w:ascii="Tahoma" w:eastAsia="Tahoma" w:hAnsi="Tahoma" w:cs="Tahoma"/>
          <w:color w:val="000000"/>
        </w:rPr>
        <w:t>polizza:  406376720</w:t>
      </w:r>
      <w:proofErr w:type="gramEnd"/>
      <w:r>
        <w:rPr>
          <w:rFonts w:ascii="Tahoma" w:eastAsia="Tahoma" w:hAnsi="Tahoma" w:cs="Tahoma"/>
          <w:color w:val="000000"/>
        </w:rPr>
        <w:t xml:space="preserve">   in vigore dalle 24.00 del 31/12/2020 alle 24.00 del 31/12/2025;</w:t>
      </w:r>
    </w:p>
    <w:p w:rsidR="009A0FC7" w:rsidRDefault="00FA3A1E">
      <w:pPr>
        <w:widowControl w:val="0"/>
        <w:numPr>
          <w:ilvl w:val="0"/>
          <w:numId w:val="2"/>
        </w:numPr>
        <w:spacing w:before="120"/>
        <w:jc w:val="both"/>
        <w:rPr>
          <w:rFonts w:ascii="Tahoma" w:eastAsia="Tahoma" w:hAnsi="Tahoma" w:cs="Tahoma"/>
          <w:color w:val="000000"/>
        </w:rPr>
      </w:pPr>
      <w:r>
        <w:rPr>
          <w:color w:val="222222"/>
          <w:sz w:val="22"/>
          <w:szCs w:val="22"/>
          <w:highlight w:val="white"/>
        </w:rPr>
        <w:t>Polizza infortuni è la n. 400260064</w:t>
      </w:r>
      <w:r>
        <w:rPr>
          <w:sz w:val="22"/>
          <w:szCs w:val="22"/>
          <w:highlight w:val="white"/>
        </w:rPr>
        <w:t xml:space="preserve"> in corso co</w:t>
      </w:r>
      <w:r>
        <w:rPr>
          <w:rFonts w:ascii="Tahoma" w:eastAsia="Tahoma" w:hAnsi="Tahoma" w:cs="Tahoma"/>
        </w:rPr>
        <w:t xml:space="preserve">n GENERALI ITALIA S.P.A., </w:t>
      </w:r>
      <w:r>
        <w:rPr>
          <w:color w:val="222222"/>
          <w:sz w:val="22"/>
          <w:szCs w:val="22"/>
          <w:highlight w:val="white"/>
        </w:rPr>
        <w:t>periodo di validità dal 30/09/2020 al 24 del 30/09/2025.</w:t>
      </w:r>
      <w:r>
        <w:rPr>
          <w:rFonts w:ascii="Tahoma" w:eastAsia="Tahoma" w:hAnsi="Tahoma" w:cs="Tahoma"/>
          <w:color w:val="000000"/>
        </w:rPr>
        <w:t xml:space="preserve"> </w:t>
      </w:r>
    </w:p>
    <w:p w:rsidR="009A0FC7" w:rsidRDefault="00FA3A1E">
      <w:pPr>
        <w:pBdr>
          <w:top w:val="nil"/>
          <w:left w:val="nil"/>
          <w:bottom w:val="nil"/>
          <w:right w:val="nil"/>
          <w:between w:val="nil"/>
        </w:pBdr>
        <w:spacing w:before="120"/>
        <w:jc w:val="both"/>
        <w:rPr>
          <w:rFonts w:ascii="Tahoma" w:eastAsia="Tahoma" w:hAnsi="Tahoma" w:cs="Tahoma"/>
          <w:color w:val="000000"/>
        </w:rPr>
      </w:pPr>
      <w:r>
        <w:rPr>
          <w:rFonts w:ascii="Tahoma" w:eastAsia="Tahoma" w:hAnsi="Tahoma" w:cs="Tahoma"/>
          <w:color w:val="000000"/>
        </w:rPr>
        <w:t xml:space="preserve">La SOCIETÀ dichiara di </w:t>
      </w:r>
      <w:r>
        <w:rPr>
          <w:rFonts w:ascii="Tahoma" w:eastAsia="Tahoma" w:hAnsi="Tahoma" w:cs="Tahoma"/>
        </w:rPr>
        <w:t>aver stipulato la seguente polizza assicurativa:</w:t>
      </w:r>
    </w:p>
    <w:p w:rsidR="009A0FC7" w:rsidRDefault="009A0FC7">
      <w:pPr>
        <w:spacing w:before="120"/>
        <w:jc w:val="both"/>
        <w:rPr>
          <w:rFonts w:ascii="Tahoma" w:eastAsia="Tahoma" w:hAnsi="Tahoma" w:cs="Tahoma"/>
        </w:rPr>
      </w:pPr>
    </w:p>
    <w:p w:rsidR="009A0FC7" w:rsidRDefault="00FA3A1E">
      <w:pPr>
        <w:spacing w:before="120"/>
        <w:jc w:val="both"/>
        <w:rPr>
          <w:rFonts w:ascii="Tahoma" w:eastAsia="Tahoma" w:hAnsi="Tahoma" w:cs="Tahoma"/>
        </w:rPr>
      </w:pPr>
      <w:r>
        <w:rPr>
          <w:rFonts w:ascii="Tahoma" w:eastAsia="Tahoma" w:hAnsi="Tahoma" w:cs="Tahoma"/>
        </w:rPr>
        <w:t>Le PARTI si obbligano, alla scadenza delle suddette polizze, a reiterare le coperture assicurative per le suddette tipologie di rischio – riservandosi di apportare variazioni, ove necessario in osservanza alle condizioni normative ed ai massimali assicurati – e a comunicare all’altra PARTE copia di dette polizze.</w:t>
      </w:r>
    </w:p>
    <w:p w:rsidR="009A0FC7" w:rsidRDefault="00FA3A1E">
      <w:pPr>
        <w:widowControl w:val="0"/>
        <w:spacing w:before="120"/>
        <w:jc w:val="both"/>
        <w:rPr>
          <w:rFonts w:ascii="Tahoma" w:eastAsia="Tahoma" w:hAnsi="Tahoma" w:cs="Tahoma"/>
        </w:rPr>
      </w:pPr>
      <w:r>
        <w:rPr>
          <w:rFonts w:ascii="Tahoma" w:eastAsia="Tahoma" w:hAnsi="Tahoma" w:cs="Tahoma"/>
        </w:rPr>
        <w:t>L’UNIVERSITÀ garantisce altresì:</w:t>
      </w:r>
    </w:p>
    <w:p w:rsidR="009A0FC7" w:rsidRDefault="00FA3A1E">
      <w:pPr>
        <w:widowControl w:val="0"/>
        <w:numPr>
          <w:ilvl w:val="0"/>
          <w:numId w:val="2"/>
        </w:numPr>
        <w:pBdr>
          <w:top w:val="nil"/>
          <w:left w:val="nil"/>
          <w:bottom w:val="nil"/>
          <w:right w:val="nil"/>
          <w:between w:val="nil"/>
        </w:pBdr>
        <w:spacing w:before="120" w:after="160"/>
        <w:jc w:val="both"/>
        <w:rPr>
          <w:rFonts w:ascii="Tahoma" w:eastAsia="Tahoma" w:hAnsi="Tahoma" w:cs="Tahoma"/>
          <w:color w:val="000000"/>
        </w:rPr>
      </w:pPr>
      <w:r>
        <w:rPr>
          <w:rFonts w:ascii="Tahoma" w:eastAsia="Tahoma" w:hAnsi="Tahoma" w:cs="Tahoma"/>
          <w:color w:val="000000"/>
        </w:rPr>
        <w:t>la copertura assicurativa de</w:t>
      </w:r>
      <w:r w:rsidR="009B53C7">
        <w:rPr>
          <w:rFonts w:ascii="Tahoma" w:eastAsia="Tahoma" w:hAnsi="Tahoma" w:cs="Tahoma"/>
          <w:color w:val="000000"/>
        </w:rPr>
        <w:t>l</w:t>
      </w:r>
      <w:r>
        <w:rPr>
          <w:rFonts w:ascii="Tahoma" w:eastAsia="Tahoma" w:hAnsi="Tahoma" w:cs="Tahoma"/>
          <w:color w:val="000000"/>
        </w:rPr>
        <w:t xml:space="preserve"> DOTTORAND</w:t>
      </w:r>
      <w:r w:rsidR="009B53C7">
        <w:rPr>
          <w:rFonts w:ascii="Tahoma" w:eastAsia="Tahoma" w:hAnsi="Tahoma" w:cs="Tahoma"/>
          <w:color w:val="000000"/>
        </w:rPr>
        <w:t>O EXECUTIVE</w:t>
      </w:r>
      <w:r>
        <w:rPr>
          <w:rFonts w:ascii="Tahoma" w:eastAsia="Tahoma" w:hAnsi="Tahoma" w:cs="Tahoma"/>
          <w:color w:val="000000"/>
        </w:rPr>
        <w:t xml:space="preserve"> contro gli infortuni sul lavoro presso l’INAIL, con il sistema della copertura assicurativa per conto dello Stato, ai sensi e nei limiti del D.P.R. 10 ottobre 1996, n. 567 e successive modificazioni e integrazioni. Si precisa che detta copertura opera solo per gli infortuni che accadano nel corso delle esperienze tecnico-scientifiche e delle esercitazioni pratiche e di lavoro, con esclusione degli infortuni, come quelli in itinere, non connessi alla specifica attività per la quale sussiste l’obbligo di legge (Circolare INAIL n. 28 del 23 aprile 2003);</w:t>
      </w:r>
    </w:p>
    <w:p w:rsidR="009A0FC7" w:rsidRDefault="00FA3A1E">
      <w:pPr>
        <w:numPr>
          <w:ilvl w:val="0"/>
          <w:numId w:val="2"/>
        </w:numPr>
        <w:pBdr>
          <w:top w:val="nil"/>
          <w:left w:val="nil"/>
          <w:bottom w:val="nil"/>
          <w:right w:val="nil"/>
          <w:between w:val="nil"/>
        </w:pBdr>
        <w:spacing w:before="120"/>
        <w:jc w:val="both"/>
        <w:rPr>
          <w:rFonts w:ascii="Tahoma" w:eastAsia="Tahoma" w:hAnsi="Tahoma" w:cs="Tahoma"/>
          <w:color w:val="000000"/>
        </w:rPr>
      </w:pPr>
      <w:r>
        <w:rPr>
          <w:rFonts w:ascii="Tahoma" w:eastAsia="Tahoma" w:hAnsi="Tahoma" w:cs="Tahoma"/>
          <w:color w:val="000000"/>
        </w:rPr>
        <w:t>la copertura assicurativa contro gli infortuni sul lavoro presso l’INAIL al proprio personale Docente, Ricercatore e Tecnico, ai sensi del D.P.R. 1124/1965 e successive modificazioni e integrazioni.</w:t>
      </w:r>
    </w:p>
    <w:p w:rsidR="009A0FC7" w:rsidRDefault="00FA3A1E">
      <w:pPr>
        <w:pBdr>
          <w:top w:val="nil"/>
          <w:left w:val="nil"/>
          <w:bottom w:val="nil"/>
          <w:right w:val="nil"/>
          <w:between w:val="nil"/>
        </w:pBdr>
        <w:spacing w:before="120"/>
        <w:jc w:val="both"/>
        <w:rPr>
          <w:rFonts w:ascii="Tahoma" w:eastAsia="Tahoma" w:hAnsi="Tahoma" w:cs="Tahoma"/>
          <w:b/>
          <w:color w:val="000000"/>
        </w:rPr>
      </w:pPr>
      <w:r>
        <w:rPr>
          <w:rFonts w:ascii="Tahoma" w:eastAsia="Tahoma" w:hAnsi="Tahoma" w:cs="Tahoma"/>
          <w:color w:val="000000"/>
        </w:rPr>
        <w:lastRenderedPageBreak/>
        <w:t xml:space="preserve">La SOCIETÀ garantisce altresì la copertura assicurativa contro gli infortuni sul lavoro presso l’INAIL al proprio personale, ivi compreso </w:t>
      </w:r>
      <w:bookmarkStart w:id="5" w:name="_Hlk96010932"/>
      <w:r w:rsidR="0026227F" w:rsidRPr="0026227F">
        <w:rPr>
          <w:rFonts w:ascii="Tahoma" w:eastAsia="Tahoma" w:hAnsi="Tahoma" w:cs="Tahoma"/>
          <w:color w:val="000000"/>
        </w:rPr>
        <w:t xml:space="preserve">il proprio personale dipendente/collaboratore ammesso al </w:t>
      </w:r>
      <w:bookmarkEnd w:id="5"/>
      <w:r w:rsidR="0026227F" w:rsidRPr="0026227F">
        <w:rPr>
          <w:rFonts w:ascii="Tahoma" w:eastAsia="Tahoma" w:hAnsi="Tahoma" w:cs="Tahoma"/>
          <w:color w:val="000000"/>
        </w:rPr>
        <w:t>DOTTORATO EXECUTIVE</w:t>
      </w:r>
      <w:r>
        <w:rPr>
          <w:rFonts w:ascii="Tahoma" w:eastAsia="Tahoma" w:hAnsi="Tahoma" w:cs="Tahoma"/>
          <w:color w:val="000000"/>
        </w:rPr>
        <w:t xml:space="preserve">. (Posizione INAIL n. </w:t>
      </w:r>
      <w:r>
        <w:rPr>
          <w:rFonts w:ascii="Tahoma" w:eastAsia="Tahoma" w:hAnsi="Tahoma" w:cs="Tahoma"/>
        </w:rPr>
        <w:t>………...</w:t>
      </w:r>
      <w:r>
        <w:rPr>
          <w:rFonts w:ascii="Tahoma" w:eastAsia="Tahoma" w:hAnsi="Tahoma" w:cs="Tahoma"/>
          <w:color w:val="000000"/>
        </w:rPr>
        <w:t>).</w:t>
      </w:r>
    </w:p>
    <w:p w:rsidR="009A0FC7" w:rsidRDefault="00FA3A1E">
      <w:pPr>
        <w:pBdr>
          <w:top w:val="nil"/>
          <w:left w:val="nil"/>
          <w:bottom w:val="nil"/>
          <w:right w:val="nil"/>
          <w:between w:val="nil"/>
        </w:pBdr>
        <w:spacing w:before="120"/>
        <w:jc w:val="both"/>
        <w:rPr>
          <w:rFonts w:ascii="Tahoma" w:eastAsia="Tahoma" w:hAnsi="Tahoma" w:cs="Tahoma"/>
          <w:color w:val="000000"/>
        </w:rPr>
      </w:pPr>
      <w:r>
        <w:rPr>
          <w:rFonts w:ascii="Tahoma" w:eastAsia="Tahoma" w:hAnsi="Tahoma" w:cs="Tahoma"/>
          <w:color w:val="000000"/>
        </w:rPr>
        <w:t>In caso di infortunio avvenuto durante lo svolgimento delle attività oggetto del presente ACCORDO, si conviene che la PARTE presso la quale è avvenuto il fatto si impegna a segnalare l’evento immediatamente all’altra PARTE ai seguenti indirizzi/contatti:</w:t>
      </w:r>
    </w:p>
    <w:p w:rsidR="009A0FC7" w:rsidRDefault="00FA3A1E">
      <w:pPr>
        <w:numPr>
          <w:ilvl w:val="0"/>
          <w:numId w:val="3"/>
        </w:numPr>
        <w:pBdr>
          <w:top w:val="nil"/>
          <w:left w:val="nil"/>
          <w:bottom w:val="nil"/>
          <w:right w:val="nil"/>
          <w:between w:val="nil"/>
        </w:pBdr>
        <w:spacing w:before="120"/>
        <w:jc w:val="both"/>
        <w:rPr>
          <w:rFonts w:ascii="Tahoma" w:eastAsia="Tahoma" w:hAnsi="Tahoma" w:cs="Tahoma"/>
          <w:color w:val="000000"/>
        </w:rPr>
      </w:pPr>
      <w:r>
        <w:rPr>
          <w:rFonts w:ascii="Tahoma" w:eastAsia="Tahoma" w:hAnsi="Tahoma" w:cs="Tahoma"/>
          <w:color w:val="000000"/>
        </w:rPr>
        <w:t xml:space="preserve">Università degli Studi di Milano-Bicocca – Ufficio Legale, P.zza dell’Ateneo Nuovo n. 1 – 20126, Milano; tel. 02.6448.6013; e-mail: </w:t>
      </w:r>
      <w:hyperlink r:id="rId9">
        <w:r>
          <w:rPr>
            <w:rFonts w:ascii="Tahoma" w:eastAsia="Tahoma" w:hAnsi="Tahoma" w:cs="Tahoma"/>
            <w:color w:val="0563C1"/>
            <w:u w:val="single"/>
          </w:rPr>
          <w:t>assicurazioni@unimib.it</w:t>
        </w:r>
      </w:hyperlink>
      <w:r>
        <w:rPr>
          <w:rFonts w:ascii="Tahoma" w:eastAsia="Tahoma" w:hAnsi="Tahoma" w:cs="Tahoma"/>
          <w:color w:val="000000"/>
        </w:rPr>
        <w:t xml:space="preserve">; PEC: </w:t>
      </w:r>
      <w:hyperlink r:id="rId10">
        <w:r>
          <w:rPr>
            <w:rFonts w:ascii="Tahoma" w:eastAsia="Tahoma" w:hAnsi="Tahoma" w:cs="Tahoma"/>
            <w:color w:val="0563C1"/>
            <w:u w:val="single"/>
          </w:rPr>
          <w:t>ateneo.bicocca@pec.unimib.it</w:t>
        </w:r>
      </w:hyperlink>
      <w:r>
        <w:rPr>
          <w:rFonts w:ascii="Tahoma" w:eastAsia="Tahoma" w:hAnsi="Tahoma" w:cs="Tahoma"/>
          <w:color w:val="000000"/>
        </w:rPr>
        <w:t>;</w:t>
      </w:r>
    </w:p>
    <w:p w:rsidR="009A0FC7" w:rsidRDefault="009A0FC7">
      <w:pPr>
        <w:numPr>
          <w:ilvl w:val="0"/>
          <w:numId w:val="3"/>
        </w:numPr>
        <w:pBdr>
          <w:top w:val="nil"/>
          <w:left w:val="nil"/>
          <w:bottom w:val="nil"/>
          <w:right w:val="nil"/>
          <w:between w:val="nil"/>
        </w:pBdr>
        <w:spacing w:before="120"/>
        <w:jc w:val="both"/>
        <w:rPr>
          <w:rFonts w:ascii="Tahoma" w:eastAsia="Tahoma" w:hAnsi="Tahoma" w:cs="Tahoma"/>
          <w:color w:val="000000"/>
        </w:rPr>
      </w:pPr>
    </w:p>
    <w:p w:rsidR="009A0FC7" w:rsidRDefault="00FA3A1E">
      <w:pPr>
        <w:pBdr>
          <w:top w:val="nil"/>
          <w:left w:val="nil"/>
          <w:bottom w:val="nil"/>
          <w:right w:val="nil"/>
          <w:between w:val="nil"/>
        </w:pBdr>
        <w:spacing w:before="120"/>
        <w:jc w:val="both"/>
        <w:rPr>
          <w:rFonts w:ascii="Tahoma" w:eastAsia="Tahoma" w:hAnsi="Tahoma" w:cs="Tahoma"/>
          <w:color w:val="000000"/>
        </w:rPr>
      </w:pPr>
      <w:r>
        <w:rPr>
          <w:rFonts w:ascii="Tahoma" w:eastAsia="Tahoma" w:hAnsi="Tahoma" w:cs="Tahoma"/>
          <w:color w:val="000000"/>
        </w:rPr>
        <w:t>Resta inteso che l’esistenza di dette polizze non pregiudica l’esercizio di eventuali azioni di responsabilità, di danno e di rivalsa verso terzi.</w:t>
      </w:r>
    </w:p>
    <w:p w:rsidR="009A0FC7" w:rsidRDefault="009A0FC7">
      <w:pPr>
        <w:tabs>
          <w:tab w:val="left" w:pos="425"/>
          <w:tab w:val="right" w:pos="7937"/>
          <w:tab w:val="right" w:pos="9072"/>
        </w:tabs>
        <w:spacing w:before="120"/>
        <w:jc w:val="center"/>
        <w:rPr>
          <w:rFonts w:ascii="Tahoma" w:eastAsia="Tahoma" w:hAnsi="Tahoma" w:cs="Tahoma"/>
          <w:u w:val="single"/>
        </w:rPr>
      </w:pPr>
    </w:p>
    <w:p w:rsidR="009A0FC7" w:rsidRDefault="00FA3A1E">
      <w:pPr>
        <w:tabs>
          <w:tab w:val="left" w:pos="425"/>
          <w:tab w:val="right" w:pos="7937"/>
          <w:tab w:val="right" w:pos="9072"/>
        </w:tabs>
        <w:spacing w:before="120"/>
        <w:jc w:val="center"/>
        <w:rPr>
          <w:rFonts w:ascii="Tahoma" w:eastAsia="Tahoma" w:hAnsi="Tahoma" w:cs="Tahoma"/>
          <w:u w:val="single"/>
        </w:rPr>
      </w:pPr>
      <w:r>
        <w:rPr>
          <w:rFonts w:ascii="Tahoma" w:eastAsia="Tahoma" w:hAnsi="Tahoma" w:cs="Tahoma"/>
          <w:u w:val="single"/>
        </w:rPr>
        <w:t>ARTICOLO 13</w:t>
      </w:r>
    </w:p>
    <w:p w:rsidR="009A0FC7" w:rsidRDefault="00FA3A1E">
      <w:pPr>
        <w:spacing w:before="120"/>
        <w:jc w:val="both"/>
        <w:rPr>
          <w:rFonts w:ascii="Tahoma" w:eastAsia="Tahoma" w:hAnsi="Tahoma" w:cs="Tahoma"/>
        </w:rPr>
      </w:pPr>
      <w:r>
        <w:rPr>
          <w:rFonts w:ascii="Tahoma" w:eastAsia="Tahoma" w:hAnsi="Tahoma" w:cs="Tahoma"/>
          <w:color w:val="000000"/>
        </w:rPr>
        <w:t xml:space="preserve">Le PARTI si impegnano a modificare </w:t>
      </w:r>
      <w:r w:rsidR="007340EA">
        <w:rPr>
          <w:rFonts w:ascii="Tahoma" w:eastAsia="Tahoma" w:hAnsi="Tahoma" w:cs="Tahoma"/>
        </w:rPr>
        <w:t>i contenuti dell’ALLEGATO</w:t>
      </w:r>
      <w:r w:rsidR="00EC2380">
        <w:rPr>
          <w:rFonts w:ascii="Tahoma" w:eastAsia="Tahoma" w:hAnsi="Tahoma" w:cs="Tahoma"/>
        </w:rPr>
        <w:t xml:space="preserve"> </w:t>
      </w:r>
      <w:r>
        <w:rPr>
          <w:rFonts w:ascii="Tahoma" w:eastAsia="Tahoma" w:hAnsi="Tahoma" w:cs="Tahoma"/>
        </w:rPr>
        <w:t>solo previo accordo scritto ed a condizione che non venga compromessa la qualità e sostenibilità de</w:t>
      </w:r>
      <w:r w:rsidR="009968E8">
        <w:rPr>
          <w:rFonts w:ascii="Tahoma" w:eastAsia="Tahoma" w:hAnsi="Tahoma" w:cs="Tahoma"/>
        </w:rPr>
        <w:t>l DOTTORATO EXECUTIVE</w:t>
      </w:r>
      <w:r>
        <w:rPr>
          <w:rFonts w:ascii="Tahoma" w:eastAsia="Tahoma" w:hAnsi="Tahoma" w:cs="Tahoma"/>
        </w:rPr>
        <w:t>.</w:t>
      </w:r>
    </w:p>
    <w:p w:rsidR="009A0FC7" w:rsidRDefault="00FA3A1E">
      <w:pPr>
        <w:tabs>
          <w:tab w:val="left" w:pos="284"/>
        </w:tabs>
        <w:spacing w:before="120"/>
        <w:jc w:val="center"/>
        <w:rPr>
          <w:rFonts w:ascii="Tahoma" w:eastAsia="Tahoma" w:hAnsi="Tahoma" w:cs="Tahoma"/>
          <w:u w:val="single"/>
        </w:rPr>
      </w:pPr>
      <w:r>
        <w:rPr>
          <w:rFonts w:ascii="Tahoma" w:eastAsia="Tahoma" w:hAnsi="Tahoma" w:cs="Tahoma"/>
          <w:u w:val="single"/>
        </w:rPr>
        <w:t>ARTICOLO 14</w:t>
      </w:r>
    </w:p>
    <w:p w:rsidR="009A0FC7" w:rsidRDefault="00FA3A1E">
      <w:pPr>
        <w:widowControl w:val="0"/>
        <w:spacing w:before="120"/>
        <w:jc w:val="both"/>
        <w:rPr>
          <w:rFonts w:ascii="Tahoma" w:eastAsia="Tahoma" w:hAnsi="Tahoma" w:cs="Tahoma"/>
          <w:color w:val="000000"/>
        </w:rPr>
      </w:pPr>
      <w:r>
        <w:rPr>
          <w:rFonts w:ascii="Tahoma" w:eastAsia="Tahoma" w:hAnsi="Tahoma" w:cs="Tahoma"/>
        </w:rPr>
        <w:t xml:space="preserve">Il presente ACCORDO è regolato dalla legge italiana. Le PARTI si impegnano a definire in via amichevole qualsiasi controversia che possa nascere dall’interpretazione, dall’applicazione e/o alla validità del presente ACCORDO. In caso non sia possibile raggiungere una definizione amichevole della vertenza, le predette controversie </w:t>
      </w:r>
      <w:r>
        <w:rPr>
          <w:rFonts w:ascii="Tahoma" w:eastAsia="Tahoma" w:hAnsi="Tahoma" w:cs="Tahoma"/>
          <w:color w:val="000000"/>
        </w:rPr>
        <w:t>saranno differite alla competenza esclusiva del Foro di Milano.</w:t>
      </w:r>
    </w:p>
    <w:p w:rsidR="009A0FC7" w:rsidRDefault="00FA3A1E">
      <w:pPr>
        <w:tabs>
          <w:tab w:val="left" w:pos="284"/>
        </w:tabs>
        <w:spacing w:before="120"/>
        <w:jc w:val="center"/>
        <w:rPr>
          <w:rFonts w:ascii="Tahoma" w:eastAsia="Tahoma" w:hAnsi="Tahoma" w:cs="Tahoma"/>
          <w:color w:val="000000"/>
          <w:u w:val="single"/>
        </w:rPr>
      </w:pPr>
      <w:r>
        <w:rPr>
          <w:rFonts w:ascii="Tahoma" w:eastAsia="Tahoma" w:hAnsi="Tahoma" w:cs="Tahoma"/>
          <w:color w:val="000000"/>
          <w:u w:val="single"/>
        </w:rPr>
        <w:t>ARTICOLO 15</w:t>
      </w:r>
    </w:p>
    <w:p w:rsidR="009A0FC7" w:rsidRDefault="00FA3A1E">
      <w:pPr>
        <w:tabs>
          <w:tab w:val="left" w:pos="284"/>
        </w:tabs>
        <w:spacing w:before="120"/>
        <w:jc w:val="both"/>
        <w:rPr>
          <w:rFonts w:ascii="Tahoma" w:eastAsia="Tahoma" w:hAnsi="Tahoma" w:cs="Tahoma"/>
          <w:color w:val="000000"/>
        </w:rPr>
      </w:pPr>
      <w:r>
        <w:rPr>
          <w:rFonts w:ascii="Tahoma" w:eastAsia="Tahoma" w:hAnsi="Tahoma" w:cs="Tahoma"/>
          <w:color w:val="000000"/>
        </w:rPr>
        <w:t xml:space="preserve">Le PARTI si impegnano a trattare i dati personali emergenti dalle obbligazioni di cui al presente ACCORDO unicamente per le finalità connesse all’esecuzione del medesimo. Il trattamento dei dati personali avverrà nel rispetto delle prescrizioni del Regolamento 679/2016/UE, del D.L.gs. 196/2003 come novellato dal </w:t>
      </w:r>
      <w:proofErr w:type="spellStart"/>
      <w:r>
        <w:rPr>
          <w:rFonts w:ascii="Tahoma" w:eastAsia="Tahoma" w:hAnsi="Tahoma" w:cs="Tahoma"/>
          <w:color w:val="000000"/>
        </w:rPr>
        <w:t>D.Lgs.</w:t>
      </w:r>
      <w:proofErr w:type="spellEnd"/>
      <w:r>
        <w:rPr>
          <w:rFonts w:ascii="Tahoma" w:eastAsia="Tahoma" w:hAnsi="Tahoma" w:cs="Tahoma"/>
          <w:color w:val="000000"/>
        </w:rPr>
        <w:t xml:space="preserve"> </w:t>
      </w:r>
      <w:r w:rsidR="007340EA">
        <w:rPr>
          <w:rFonts w:ascii="Tahoma" w:eastAsia="Tahoma" w:hAnsi="Tahoma" w:cs="Tahoma"/>
          <w:color w:val="000000"/>
        </w:rPr>
        <w:t xml:space="preserve">n. </w:t>
      </w:r>
      <w:r>
        <w:rPr>
          <w:rFonts w:ascii="Tahoma" w:eastAsia="Tahoma" w:hAnsi="Tahoma" w:cs="Tahoma"/>
          <w:color w:val="000000"/>
        </w:rPr>
        <w:t xml:space="preserve">101/2018 e dei provvedimenti dell’Autorità Garante per la protezione dei dati personali italiana. In relazione ai rapporti in tema di </w:t>
      </w:r>
      <w:r>
        <w:rPr>
          <w:rFonts w:ascii="Tahoma" w:eastAsia="Tahoma" w:hAnsi="Tahoma" w:cs="Tahoma"/>
          <w:i/>
          <w:color w:val="000000"/>
        </w:rPr>
        <w:t>data protection</w:t>
      </w:r>
      <w:r>
        <w:rPr>
          <w:rFonts w:ascii="Tahoma" w:eastAsia="Tahoma" w:hAnsi="Tahoma" w:cs="Tahoma"/>
          <w:color w:val="000000"/>
        </w:rPr>
        <w:t xml:space="preserve"> intercorrenti tra le due strutture delle PARTI e le modalità operative di gestione dei diversi trattamenti, ciascuna parte agisce come Titolare autonomo per gli adempimenti di propria competenza. Per le operazioni di trattamento le PARTI garantiscono che queste saranno svolte da soggetti debitamente autorizzati e formati all’assolvimento di tali compiti, debitamente nominati responsabili o autorizzati al trattamento, e con mezzi dotati di misure di sicurezza atte a garantire la riservatezza dei soggetti interessati cui i dati si riferiscono e a evitare l’indebito accesso a soggetti terzi o a personale non autorizzato.</w:t>
      </w:r>
    </w:p>
    <w:p w:rsidR="009A0FC7" w:rsidRDefault="00FA3A1E">
      <w:pPr>
        <w:tabs>
          <w:tab w:val="left" w:pos="284"/>
        </w:tabs>
        <w:spacing w:before="120"/>
        <w:jc w:val="center"/>
        <w:rPr>
          <w:rFonts w:ascii="Tahoma" w:eastAsia="Tahoma" w:hAnsi="Tahoma" w:cs="Tahoma"/>
          <w:u w:val="single"/>
        </w:rPr>
      </w:pPr>
      <w:r>
        <w:rPr>
          <w:rFonts w:ascii="Tahoma" w:eastAsia="Tahoma" w:hAnsi="Tahoma" w:cs="Tahoma"/>
          <w:u w:val="single"/>
        </w:rPr>
        <w:t>ARTICOLO 16</w:t>
      </w:r>
    </w:p>
    <w:p w:rsidR="009A0FC7" w:rsidRDefault="00FA3A1E">
      <w:pPr>
        <w:spacing w:before="120"/>
        <w:jc w:val="both"/>
        <w:rPr>
          <w:rFonts w:ascii="Tahoma" w:eastAsia="Tahoma" w:hAnsi="Tahoma" w:cs="Tahoma"/>
        </w:rPr>
      </w:pPr>
      <w:r>
        <w:rPr>
          <w:rFonts w:ascii="Tahoma" w:eastAsia="Tahoma" w:hAnsi="Tahoma" w:cs="Tahoma"/>
        </w:rPr>
        <w:t>Il presente ACCORDO è stato oggetto di specifico esame e negoziazione tra l’UNIVERSITÀ</w:t>
      </w:r>
      <w:r>
        <w:rPr>
          <w:rFonts w:ascii="Tahoma" w:eastAsia="Tahoma" w:hAnsi="Tahoma" w:cs="Tahoma"/>
          <w:b/>
        </w:rPr>
        <w:t xml:space="preserve"> </w:t>
      </w:r>
      <w:r>
        <w:rPr>
          <w:rFonts w:ascii="Tahoma" w:eastAsia="Tahoma" w:hAnsi="Tahoma" w:cs="Tahoma"/>
        </w:rPr>
        <w:t>e la SOCIETÀ. Non trovano pertanto applicazione le disposizioni previste dagli articoli 1341 e 1342 del codice civile, avendo le PARTI piena e consapevole conoscenza di tutti gli impegni ed obblighi rispettivi, che sono stati valutati ed assunti in piena libertà ed autonomia.</w:t>
      </w:r>
    </w:p>
    <w:p w:rsidR="009A0FC7" w:rsidRDefault="00FA3A1E">
      <w:pPr>
        <w:spacing w:before="120"/>
        <w:jc w:val="center"/>
        <w:rPr>
          <w:rFonts w:ascii="Tahoma" w:eastAsia="Tahoma" w:hAnsi="Tahoma" w:cs="Tahoma"/>
        </w:rPr>
      </w:pPr>
      <w:r>
        <w:rPr>
          <w:rFonts w:ascii="Tahoma" w:eastAsia="Tahoma" w:hAnsi="Tahoma" w:cs="Tahoma"/>
          <w:u w:val="single"/>
        </w:rPr>
        <w:t>ARTICOLO 17</w:t>
      </w:r>
    </w:p>
    <w:p w:rsidR="00844E4F" w:rsidRDefault="00FA3A1E">
      <w:pPr>
        <w:widowControl w:val="0"/>
        <w:spacing w:before="120"/>
        <w:jc w:val="both"/>
        <w:rPr>
          <w:rFonts w:ascii="Tahoma" w:eastAsia="Tahoma" w:hAnsi="Tahoma" w:cs="Tahoma"/>
        </w:rPr>
      </w:pPr>
      <w:r>
        <w:rPr>
          <w:rFonts w:ascii="Tahoma" w:eastAsia="Tahoma" w:hAnsi="Tahoma" w:cs="Tahoma"/>
        </w:rPr>
        <w:t xml:space="preserve">Il presente ACCORDO è firmato digitalmente, in unico originale, ex art. 24, commi 1 e 2, D. Lgs. 7 marzo 2005, n. 82 recante il “Codice dell’Amministrazione Digitale – CAD” e </w:t>
      </w:r>
      <w:proofErr w:type="spellStart"/>
      <w:r>
        <w:rPr>
          <w:rFonts w:ascii="Tahoma" w:eastAsia="Tahoma" w:hAnsi="Tahoma" w:cs="Tahoma"/>
        </w:rPr>
        <w:t>s.m.i.</w:t>
      </w:r>
      <w:proofErr w:type="spellEnd"/>
      <w:r w:rsidR="00844E4F">
        <w:rPr>
          <w:rFonts w:ascii="Tahoma" w:eastAsia="Tahoma" w:hAnsi="Tahoma" w:cs="Tahoma"/>
        </w:rPr>
        <w:t>; non è soggetto</w:t>
      </w:r>
      <w:r w:rsidR="00844E4F" w:rsidRPr="00844E4F">
        <w:rPr>
          <w:rFonts w:ascii="Tahoma" w:eastAsia="Tahoma" w:hAnsi="Tahoma" w:cs="Tahoma"/>
        </w:rPr>
        <w:t xml:space="preserve"> all’imposta di bollo ai sensi dell’art. 1, commi 353 e 354 della L. 23 dicemb</w:t>
      </w:r>
      <w:r w:rsidR="00844E4F">
        <w:rPr>
          <w:rFonts w:ascii="Tahoma" w:eastAsia="Tahoma" w:hAnsi="Tahoma" w:cs="Tahoma"/>
        </w:rPr>
        <w:t>re 2005 n. 266 ed è assoggettato</w:t>
      </w:r>
      <w:r w:rsidR="00844E4F" w:rsidRPr="00844E4F">
        <w:rPr>
          <w:rFonts w:ascii="Tahoma" w:eastAsia="Tahoma" w:hAnsi="Tahoma" w:cs="Tahoma"/>
        </w:rPr>
        <w:t xml:space="preserve"> a registrazione in caso d’uso, a cura e spese della Parte richiedente, ai sensi del D.P.R. 26 aprile 1986, n. 131 e ss.mm.</w:t>
      </w:r>
    </w:p>
    <w:p w:rsidR="009A0FC7" w:rsidRDefault="009A0FC7">
      <w:pPr>
        <w:widowControl w:val="0"/>
        <w:pBdr>
          <w:top w:val="nil"/>
          <w:left w:val="nil"/>
          <w:bottom w:val="nil"/>
          <w:right w:val="nil"/>
          <w:between w:val="nil"/>
        </w:pBdr>
        <w:spacing w:before="120"/>
        <w:jc w:val="both"/>
        <w:rPr>
          <w:rFonts w:ascii="Tahoma" w:eastAsia="Tahoma" w:hAnsi="Tahoma" w:cs="Tahoma"/>
          <w:color w:val="000000"/>
        </w:rPr>
      </w:pPr>
    </w:p>
    <w:p w:rsidR="009A0FC7" w:rsidRDefault="00FA3A1E">
      <w:pPr>
        <w:widowControl w:val="0"/>
        <w:pBdr>
          <w:top w:val="nil"/>
          <w:left w:val="nil"/>
          <w:bottom w:val="nil"/>
          <w:right w:val="nil"/>
          <w:between w:val="nil"/>
        </w:pBdr>
        <w:spacing w:before="120"/>
        <w:jc w:val="both"/>
        <w:rPr>
          <w:rFonts w:ascii="Tahoma" w:eastAsia="Tahoma" w:hAnsi="Tahoma" w:cs="Tahoma"/>
          <w:color w:val="000000"/>
        </w:rPr>
      </w:pPr>
      <w:r>
        <w:rPr>
          <w:rFonts w:ascii="Tahoma" w:eastAsia="Tahoma" w:hAnsi="Tahoma" w:cs="Tahoma"/>
          <w:color w:val="000000"/>
        </w:rPr>
        <w:t>Milano, (</w:t>
      </w:r>
      <w:r>
        <w:rPr>
          <w:rFonts w:ascii="Tahoma" w:eastAsia="Tahoma" w:hAnsi="Tahoma" w:cs="Tahoma"/>
          <w:i/>
          <w:color w:val="000000"/>
        </w:rPr>
        <w:t>data della firma digitale</w:t>
      </w:r>
      <w:r>
        <w:rPr>
          <w:rFonts w:ascii="Tahoma" w:eastAsia="Tahoma" w:hAnsi="Tahoma" w:cs="Tahoma"/>
          <w:color w:val="000000"/>
        </w:rPr>
        <w:t>)</w:t>
      </w:r>
    </w:p>
    <w:p w:rsidR="009A0FC7" w:rsidRDefault="00FA3A1E">
      <w:pPr>
        <w:pStyle w:val="Titolo3"/>
        <w:keepNext w:val="0"/>
        <w:widowControl w:val="0"/>
        <w:spacing w:before="120" w:after="0"/>
        <w:jc w:val="both"/>
        <w:rPr>
          <w:rFonts w:ascii="Tahoma" w:eastAsia="Tahoma" w:hAnsi="Tahoma" w:cs="Tahoma"/>
          <w:b w:val="0"/>
          <w:sz w:val="20"/>
          <w:szCs w:val="20"/>
        </w:rPr>
      </w:pPr>
      <w:r>
        <w:rPr>
          <w:rFonts w:ascii="Tahoma" w:eastAsia="Tahoma" w:hAnsi="Tahoma" w:cs="Tahoma"/>
          <w:b w:val="0"/>
          <w:sz w:val="20"/>
          <w:szCs w:val="20"/>
        </w:rPr>
        <w:t>Per l’</w:t>
      </w:r>
      <w:r>
        <w:rPr>
          <w:rFonts w:ascii="Tahoma" w:eastAsia="Tahoma" w:hAnsi="Tahoma" w:cs="Tahoma"/>
          <w:sz w:val="20"/>
          <w:szCs w:val="20"/>
        </w:rPr>
        <w:t>Università degli Studi di Milano-Bicocca</w:t>
      </w:r>
      <w:r>
        <w:rPr>
          <w:rFonts w:ascii="Tahoma" w:eastAsia="Tahoma" w:hAnsi="Tahoma" w:cs="Tahoma"/>
          <w:sz w:val="20"/>
          <w:szCs w:val="20"/>
        </w:rPr>
        <w:tab/>
      </w:r>
      <w:r>
        <w:rPr>
          <w:rFonts w:ascii="Tahoma" w:eastAsia="Tahoma" w:hAnsi="Tahoma" w:cs="Tahoma"/>
          <w:b w:val="0"/>
          <w:sz w:val="20"/>
          <w:szCs w:val="20"/>
        </w:rPr>
        <w:t>Per……………</w:t>
      </w:r>
      <w:r>
        <w:rPr>
          <w:rFonts w:ascii="Tahoma" w:eastAsia="Tahoma" w:hAnsi="Tahoma" w:cs="Tahoma"/>
          <w:sz w:val="20"/>
          <w:szCs w:val="20"/>
        </w:rPr>
        <w:tab/>
      </w:r>
    </w:p>
    <w:p w:rsidR="009A0FC7" w:rsidRDefault="00AD6FCA">
      <w:pPr>
        <w:pStyle w:val="Titolo3"/>
        <w:keepNext w:val="0"/>
        <w:widowControl w:val="0"/>
        <w:spacing w:before="120" w:after="0"/>
        <w:jc w:val="both"/>
        <w:rPr>
          <w:rFonts w:ascii="Tahoma" w:eastAsia="Tahoma" w:hAnsi="Tahoma" w:cs="Tahoma"/>
          <w:b w:val="0"/>
          <w:sz w:val="20"/>
          <w:szCs w:val="20"/>
        </w:rPr>
      </w:pPr>
      <w:r>
        <w:rPr>
          <w:rFonts w:ascii="Tahoma" w:eastAsia="Tahoma" w:hAnsi="Tahoma" w:cs="Tahoma"/>
          <w:b w:val="0"/>
          <w:sz w:val="20"/>
          <w:szCs w:val="20"/>
        </w:rPr>
        <w:t>LA RETTRICE</w:t>
      </w:r>
      <w:r w:rsidR="0000492C" w:rsidRPr="0000492C">
        <w:rPr>
          <w:rFonts w:ascii="Tahoma" w:eastAsia="Tahoma" w:hAnsi="Tahoma" w:cs="Tahoma"/>
          <w:b w:val="0"/>
          <w:sz w:val="20"/>
          <w:szCs w:val="20"/>
        </w:rPr>
        <w:tab/>
      </w:r>
      <w:r w:rsidR="00FA3A1E">
        <w:rPr>
          <w:rFonts w:ascii="Tahoma" w:eastAsia="Tahoma" w:hAnsi="Tahoma" w:cs="Tahoma"/>
          <w:b w:val="0"/>
          <w:sz w:val="20"/>
          <w:szCs w:val="20"/>
        </w:rPr>
        <w:tab/>
      </w:r>
      <w:r w:rsidR="00FA3A1E">
        <w:rPr>
          <w:rFonts w:ascii="Tahoma" w:eastAsia="Tahoma" w:hAnsi="Tahoma" w:cs="Tahoma"/>
          <w:b w:val="0"/>
          <w:sz w:val="20"/>
          <w:szCs w:val="20"/>
        </w:rPr>
        <w:tab/>
      </w:r>
      <w:r w:rsidR="00FA3A1E">
        <w:rPr>
          <w:rFonts w:ascii="Tahoma" w:eastAsia="Tahoma" w:hAnsi="Tahoma" w:cs="Tahoma"/>
          <w:b w:val="0"/>
          <w:sz w:val="20"/>
          <w:szCs w:val="20"/>
        </w:rPr>
        <w:tab/>
      </w:r>
      <w:r w:rsidR="00FA3A1E">
        <w:rPr>
          <w:rFonts w:ascii="Tahoma" w:eastAsia="Tahoma" w:hAnsi="Tahoma" w:cs="Tahoma"/>
          <w:b w:val="0"/>
          <w:sz w:val="20"/>
          <w:szCs w:val="20"/>
        </w:rPr>
        <w:tab/>
      </w:r>
      <w:r>
        <w:rPr>
          <w:rFonts w:ascii="Tahoma" w:eastAsia="Tahoma" w:hAnsi="Tahoma" w:cs="Tahoma"/>
          <w:b w:val="0"/>
          <w:sz w:val="20"/>
          <w:szCs w:val="20"/>
        </w:rPr>
        <w:t xml:space="preserve">           </w:t>
      </w:r>
      <w:bookmarkStart w:id="6" w:name="_GoBack"/>
      <w:bookmarkEnd w:id="6"/>
      <w:r w:rsidR="00FA3A1E">
        <w:rPr>
          <w:rFonts w:ascii="Tahoma" w:eastAsia="Tahoma" w:hAnsi="Tahoma" w:cs="Tahoma"/>
          <w:b w:val="0"/>
          <w:sz w:val="20"/>
          <w:szCs w:val="20"/>
        </w:rPr>
        <w:t>IL LEGALE RAPPRESENTANTE</w:t>
      </w:r>
      <w:r w:rsidR="00FA3A1E">
        <w:rPr>
          <w:rFonts w:ascii="Tahoma" w:eastAsia="Tahoma" w:hAnsi="Tahoma" w:cs="Tahoma"/>
          <w:b w:val="0"/>
          <w:sz w:val="20"/>
          <w:szCs w:val="20"/>
        </w:rPr>
        <w:tab/>
      </w:r>
    </w:p>
    <w:p w:rsidR="009A0FC7" w:rsidRDefault="00FA3A1E">
      <w:pPr>
        <w:pStyle w:val="Titolo3"/>
        <w:keepNext w:val="0"/>
        <w:widowControl w:val="0"/>
        <w:spacing w:before="120" w:after="0"/>
        <w:jc w:val="both"/>
        <w:rPr>
          <w:rFonts w:ascii="Tahoma" w:eastAsia="Tahoma" w:hAnsi="Tahoma" w:cs="Tahoma"/>
          <w:b w:val="0"/>
          <w:sz w:val="20"/>
          <w:szCs w:val="20"/>
        </w:rPr>
      </w:pPr>
      <w:r>
        <w:rPr>
          <w:rFonts w:ascii="Tahoma" w:eastAsia="Tahoma" w:hAnsi="Tahoma" w:cs="Tahoma"/>
          <w:b w:val="0"/>
          <w:sz w:val="20"/>
          <w:szCs w:val="20"/>
        </w:rPr>
        <w:lastRenderedPageBreak/>
        <w:t xml:space="preserve">Giovanna </w:t>
      </w:r>
      <w:proofErr w:type="spellStart"/>
      <w:r>
        <w:rPr>
          <w:rFonts w:ascii="Tahoma" w:eastAsia="Tahoma" w:hAnsi="Tahoma" w:cs="Tahoma"/>
          <w:b w:val="0"/>
          <w:sz w:val="20"/>
          <w:szCs w:val="20"/>
        </w:rPr>
        <w:t>I</w:t>
      </w:r>
      <w:r w:rsidR="00023442">
        <w:rPr>
          <w:rFonts w:ascii="Tahoma" w:eastAsia="Tahoma" w:hAnsi="Tahoma" w:cs="Tahoma"/>
          <w:b w:val="0"/>
          <w:sz w:val="20"/>
          <w:szCs w:val="20"/>
        </w:rPr>
        <w:t>annantuoni</w:t>
      </w:r>
      <w:proofErr w:type="spellEnd"/>
      <w:r>
        <w:rPr>
          <w:rFonts w:ascii="Tahoma" w:eastAsia="Tahoma" w:hAnsi="Tahoma" w:cs="Tahoma"/>
          <w:b w:val="0"/>
          <w:sz w:val="20"/>
          <w:szCs w:val="20"/>
        </w:rPr>
        <w:tab/>
      </w:r>
      <w:r>
        <w:rPr>
          <w:rFonts w:ascii="Tahoma" w:eastAsia="Tahoma" w:hAnsi="Tahoma" w:cs="Tahoma"/>
          <w:b w:val="0"/>
          <w:sz w:val="20"/>
          <w:szCs w:val="20"/>
        </w:rPr>
        <w:tab/>
      </w:r>
      <w:r>
        <w:rPr>
          <w:rFonts w:ascii="Tahoma" w:eastAsia="Tahoma" w:hAnsi="Tahoma" w:cs="Tahoma"/>
          <w:b w:val="0"/>
          <w:sz w:val="20"/>
          <w:szCs w:val="20"/>
        </w:rPr>
        <w:tab/>
      </w:r>
      <w:r>
        <w:rPr>
          <w:rFonts w:ascii="Tahoma" w:eastAsia="Tahoma" w:hAnsi="Tahoma" w:cs="Tahoma"/>
          <w:b w:val="0"/>
          <w:sz w:val="20"/>
          <w:szCs w:val="20"/>
        </w:rPr>
        <w:tab/>
      </w:r>
      <w:r w:rsidR="00023442">
        <w:rPr>
          <w:rFonts w:ascii="Tahoma" w:eastAsia="Tahoma" w:hAnsi="Tahoma" w:cs="Tahoma"/>
          <w:b w:val="0"/>
          <w:sz w:val="20"/>
          <w:szCs w:val="20"/>
        </w:rPr>
        <w:t xml:space="preserve">            </w:t>
      </w:r>
      <w:r>
        <w:rPr>
          <w:rFonts w:ascii="Tahoma" w:eastAsia="Tahoma" w:hAnsi="Tahoma" w:cs="Tahoma"/>
          <w:b w:val="0"/>
          <w:sz w:val="20"/>
          <w:szCs w:val="20"/>
        </w:rPr>
        <w:t>Dott. …………………………….</w:t>
      </w:r>
    </w:p>
    <w:p w:rsidR="009A0FC7" w:rsidRDefault="00FA3A1E">
      <w:pPr>
        <w:spacing w:before="120"/>
        <w:rPr>
          <w:rFonts w:ascii="Tahoma" w:eastAsia="Tahoma" w:hAnsi="Tahoma" w:cs="Tahoma"/>
          <w:sz w:val="16"/>
          <w:szCs w:val="16"/>
        </w:rPr>
      </w:pPr>
      <w:r>
        <w:rPr>
          <w:rFonts w:ascii="Tahoma" w:eastAsia="Tahoma" w:hAnsi="Tahoma" w:cs="Tahoma"/>
          <w:i/>
          <w:sz w:val="16"/>
          <w:szCs w:val="16"/>
        </w:rPr>
        <w:t>F.to digitalmente ai sensi dell’art. 24 del D. Lgs.82/2005</w:t>
      </w:r>
      <w:r>
        <w:rPr>
          <w:rFonts w:ascii="Tahoma" w:eastAsia="Tahoma" w:hAnsi="Tahoma" w:cs="Tahoma"/>
          <w:i/>
          <w:sz w:val="16"/>
          <w:szCs w:val="16"/>
        </w:rPr>
        <w:tab/>
      </w:r>
      <w:r>
        <w:rPr>
          <w:rFonts w:ascii="Tahoma" w:eastAsia="Tahoma" w:hAnsi="Tahoma" w:cs="Tahoma"/>
          <w:i/>
          <w:sz w:val="16"/>
          <w:szCs w:val="16"/>
        </w:rPr>
        <w:tab/>
        <w:t>F.to digitalmente ai sensi dell’art. 24 del D. Lgs.82/2005</w:t>
      </w:r>
    </w:p>
    <w:p w:rsidR="009A0FC7" w:rsidRDefault="009A0FC7">
      <w:pPr>
        <w:spacing w:before="120"/>
        <w:rPr>
          <w:rFonts w:ascii="Tahoma" w:eastAsia="Tahoma" w:hAnsi="Tahoma" w:cs="Tahoma"/>
        </w:rPr>
      </w:pPr>
    </w:p>
    <w:p w:rsidR="009A0FC7" w:rsidRPr="005C731A" w:rsidRDefault="005C731A" w:rsidP="005C731A">
      <w:pPr>
        <w:widowControl w:val="0"/>
        <w:tabs>
          <w:tab w:val="left" w:pos="2127"/>
        </w:tabs>
        <w:spacing w:before="120"/>
        <w:jc w:val="both"/>
        <w:rPr>
          <w:rFonts w:ascii="Tahoma" w:eastAsia="Tahoma" w:hAnsi="Tahoma" w:cs="Tahoma"/>
        </w:rPr>
      </w:pPr>
      <w:r>
        <w:tab/>
      </w:r>
      <w:r>
        <w:tab/>
      </w:r>
      <w:r w:rsidR="00FA3A1E">
        <w:rPr>
          <w:rFonts w:ascii="Tahoma" w:eastAsia="Tahoma" w:hAnsi="Tahoma" w:cs="Tahoma"/>
          <w:b/>
        </w:rPr>
        <w:t>ALLEGATO – Schema di Piano formativo individuale (PFI)</w:t>
      </w:r>
    </w:p>
    <w:p w:rsidR="009A0FC7" w:rsidRDefault="00FA3A1E">
      <w:pPr>
        <w:spacing w:before="120"/>
        <w:jc w:val="center"/>
        <w:rPr>
          <w:rFonts w:ascii="Tahoma" w:eastAsia="Tahoma" w:hAnsi="Tahoma" w:cs="Tahoma"/>
          <w:b/>
        </w:rPr>
      </w:pPr>
      <w:r>
        <w:rPr>
          <w:rFonts w:ascii="Tahoma" w:eastAsia="Tahoma" w:hAnsi="Tahoma" w:cs="Tahoma"/>
          <w:b/>
        </w:rPr>
        <w:t xml:space="preserve">PIANO FORMATIVO INDIVIDUALE </w:t>
      </w:r>
    </w:p>
    <w:p w:rsidR="00EF3CB1" w:rsidRDefault="00FA3A1E">
      <w:pPr>
        <w:spacing w:before="120"/>
        <w:jc w:val="center"/>
        <w:rPr>
          <w:rFonts w:ascii="Tahoma" w:eastAsia="Tahoma" w:hAnsi="Tahoma" w:cs="Tahoma"/>
          <w:b/>
        </w:rPr>
      </w:pPr>
      <w:r>
        <w:rPr>
          <w:rFonts w:ascii="Tahoma" w:eastAsia="Tahoma" w:hAnsi="Tahoma" w:cs="Tahoma"/>
          <w:b/>
        </w:rPr>
        <w:t>Dottorando con percorso Executive in…………………………...</w:t>
      </w:r>
      <w:r w:rsidR="00EF3CB1">
        <w:rPr>
          <w:rFonts w:ascii="Tahoma" w:eastAsia="Tahoma" w:hAnsi="Tahoma" w:cs="Tahoma"/>
          <w:b/>
        </w:rPr>
        <w:t xml:space="preserve">, </w:t>
      </w:r>
      <w:proofErr w:type="spellStart"/>
      <w:r w:rsidR="00EF3CB1">
        <w:rPr>
          <w:rFonts w:ascii="Tahoma" w:eastAsia="Tahoma" w:hAnsi="Tahoma" w:cs="Tahoma"/>
          <w:b/>
        </w:rPr>
        <w:t>curr</w:t>
      </w:r>
      <w:proofErr w:type="spellEnd"/>
      <w:r w:rsidR="00EF3CB1">
        <w:rPr>
          <w:rFonts w:ascii="Tahoma" w:eastAsia="Tahoma" w:hAnsi="Tahoma" w:cs="Tahoma"/>
          <w:b/>
        </w:rPr>
        <w:t>. …………………</w:t>
      </w:r>
    </w:p>
    <w:p w:rsidR="009A0FC7" w:rsidRDefault="00EF3CB1">
      <w:pPr>
        <w:spacing w:before="120"/>
        <w:jc w:val="center"/>
        <w:rPr>
          <w:rFonts w:ascii="Tahoma" w:eastAsia="Tahoma" w:hAnsi="Tahoma" w:cs="Tahoma"/>
          <w:b/>
        </w:rPr>
      </w:pPr>
      <w:r>
        <w:rPr>
          <w:rFonts w:ascii="Tahoma" w:eastAsia="Tahoma" w:hAnsi="Tahoma" w:cs="Tahoma"/>
          <w:b/>
        </w:rPr>
        <w:t xml:space="preserve"> </w:t>
      </w:r>
      <w:r w:rsidR="00FA3A1E">
        <w:rPr>
          <w:rFonts w:ascii="Tahoma" w:eastAsia="Tahoma" w:hAnsi="Tahoma" w:cs="Tahoma"/>
          <w:b/>
        </w:rPr>
        <w:t xml:space="preserve"> XXXVI</w:t>
      </w:r>
      <w:r w:rsidR="00BE099A">
        <w:rPr>
          <w:rFonts w:ascii="Tahoma" w:eastAsia="Tahoma" w:hAnsi="Tahoma" w:cs="Tahoma"/>
          <w:b/>
        </w:rPr>
        <w:t>I</w:t>
      </w:r>
      <w:r w:rsidR="00FA3A1E">
        <w:rPr>
          <w:rFonts w:ascii="Tahoma" w:eastAsia="Tahoma" w:hAnsi="Tahoma" w:cs="Tahoma"/>
          <w:b/>
        </w:rPr>
        <w:t xml:space="preserve">I ciclo, </w:t>
      </w:r>
      <w:proofErr w:type="spellStart"/>
      <w:r w:rsidR="00FA3A1E">
        <w:rPr>
          <w:rFonts w:ascii="Tahoma" w:eastAsia="Tahoma" w:hAnsi="Tahoma" w:cs="Tahoma"/>
          <w:b/>
        </w:rPr>
        <w:t>a.a</w:t>
      </w:r>
      <w:proofErr w:type="spellEnd"/>
      <w:r w:rsidR="00FA3A1E">
        <w:rPr>
          <w:rFonts w:ascii="Tahoma" w:eastAsia="Tahoma" w:hAnsi="Tahoma" w:cs="Tahoma"/>
          <w:b/>
        </w:rPr>
        <w:t>. 202</w:t>
      </w:r>
      <w:r w:rsidR="00BE099A">
        <w:rPr>
          <w:rFonts w:ascii="Tahoma" w:eastAsia="Tahoma" w:hAnsi="Tahoma" w:cs="Tahoma"/>
          <w:b/>
        </w:rPr>
        <w:t>2</w:t>
      </w:r>
      <w:r w:rsidR="00FA3A1E">
        <w:rPr>
          <w:rFonts w:ascii="Tahoma" w:eastAsia="Tahoma" w:hAnsi="Tahoma" w:cs="Tahoma"/>
          <w:b/>
        </w:rPr>
        <w:t>/202</w:t>
      </w:r>
      <w:r w:rsidR="00BE099A">
        <w:rPr>
          <w:rFonts w:ascii="Tahoma" w:eastAsia="Tahoma" w:hAnsi="Tahoma" w:cs="Tahoma"/>
          <w:b/>
        </w:rPr>
        <w:t>3</w:t>
      </w:r>
    </w:p>
    <w:p w:rsidR="009A0FC7" w:rsidRDefault="009A0FC7">
      <w:pPr>
        <w:spacing w:before="120"/>
        <w:jc w:val="both"/>
        <w:rPr>
          <w:rFonts w:ascii="Tahoma" w:eastAsia="Tahoma" w:hAnsi="Tahoma" w:cs="Tahoma"/>
          <w:b/>
        </w:rPr>
      </w:pPr>
    </w:p>
    <w:p w:rsidR="009A0FC7" w:rsidRDefault="00FA3A1E">
      <w:pPr>
        <w:spacing w:before="120"/>
        <w:jc w:val="both"/>
        <w:rPr>
          <w:rFonts w:ascii="Tahoma" w:eastAsia="Tahoma" w:hAnsi="Tahoma" w:cs="Tahoma"/>
          <w:b/>
        </w:rPr>
      </w:pPr>
      <w:r>
        <w:rPr>
          <w:rFonts w:ascii="Tahoma" w:eastAsia="Tahoma" w:hAnsi="Tahoma" w:cs="Tahoma"/>
          <w:b/>
        </w:rPr>
        <w:t>SEZIONE 1 – DATORE DI LAVORO</w:t>
      </w:r>
    </w:p>
    <w:p w:rsidR="009A0FC7" w:rsidRDefault="00FA3A1E">
      <w:pPr>
        <w:spacing w:before="120"/>
        <w:jc w:val="both"/>
        <w:rPr>
          <w:rFonts w:ascii="Tahoma" w:eastAsia="Tahoma" w:hAnsi="Tahoma" w:cs="Tahoma"/>
        </w:rPr>
      </w:pPr>
      <w:r>
        <w:rPr>
          <w:rFonts w:ascii="Tahoma" w:eastAsia="Tahoma" w:hAnsi="Tahoma" w:cs="Tahoma"/>
          <w:i/>
        </w:rPr>
        <w:t>Ragione sociale</w:t>
      </w:r>
      <w:r>
        <w:rPr>
          <w:rFonts w:ascii="Tahoma" w:eastAsia="Tahoma" w:hAnsi="Tahoma" w:cs="Tahoma"/>
        </w:rPr>
        <w:t xml:space="preserve">: </w:t>
      </w:r>
    </w:p>
    <w:p w:rsidR="009A0FC7" w:rsidRDefault="00FA3A1E">
      <w:pPr>
        <w:spacing w:before="120"/>
        <w:jc w:val="both"/>
        <w:rPr>
          <w:rFonts w:ascii="Tahoma" w:eastAsia="Tahoma" w:hAnsi="Tahoma" w:cs="Tahoma"/>
        </w:rPr>
      </w:pPr>
      <w:r>
        <w:rPr>
          <w:rFonts w:ascii="Tahoma" w:eastAsia="Tahoma" w:hAnsi="Tahoma" w:cs="Tahoma"/>
          <w:i/>
        </w:rPr>
        <w:t>Sede legale</w:t>
      </w:r>
      <w:r>
        <w:rPr>
          <w:rFonts w:ascii="Tahoma" w:eastAsia="Tahoma" w:hAnsi="Tahoma" w:cs="Tahoma"/>
        </w:rPr>
        <w:t xml:space="preserve">: </w:t>
      </w:r>
    </w:p>
    <w:p w:rsidR="009A0FC7" w:rsidRDefault="00FA3A1E">
      <w:pPr>
        <w:spacing w:before="120"/>
        <w:jc w:val="both"/>
        <w:rPr>
          <w:rFonts w:ascii="Tahoma" w:eastAsia="Tahoma" w:hAnsi="Tahoma" w:cs="Tahoma"/>
        </w:rPr>
      </w:pPr>
      <w:r>
        <w:rPr>
          <w:rFonts w:ascii="Tahoma" w:eastAsia="Tahoma" w:hAnsi="Tahoma" w:cs="Tahoma"/>
          <w:i/>
        </w:rPr>
        <w:t>Sede operativa interessata</w:t>
      </w:r>
      <w:r>
        <w:rPr>
          <w:rFonts w:ascii="Tahoma" w:eastAsia="Tahoma" w:hAnsi="Tahoma" w:cs="Tahoma"/>
        </w:rPr>
        <w:t xml:space="preserve">: </w:t>
      </w:r>
      <w:r>
        <w:rPr>
          <w:rFonts w:ascii="Tahoma" w:eastAsia="Tahoma" w:hAnsi="Tahoma" w:cs="Tahoma"/>
          <w:i/>
        </w:rPr>
        <w:t>Codice fiscale</w:t>
      </w:r>
      <w:r>
        <w:rPr>
          <w:rFonts w:ascii="Tahoma" w:eastAsia="Tahoma" w:hAnsi="Tahoma" w:cs="Tahoma"/>
        </w:rPr>
        <w:t xml:space="preserve">: </w:t>
      </w:r>
    </w:p>
    <w:p w:rsidR="009A0FC7" w:rsidRDefault="00FA3A1E">
      <w:pPr>
        <w:spacing w:before="120"/>
        <w:jc w:val="both"/>
        <w:rPr>
          <w:rFonts w:ascii="Tahoma" w:eastAsia="Tahoma" w:hAnsi="Tahoma" w:cs="Tahoma"/>
        </w:rPr>
      </w:pPr>
      <w:r>
        <w:rPr>
          <w:rFonts w:ascii="Tahoma" w:eastAsia="Tahoma" w:hAnsi="Tahoma" w:cs="Tahoma"/>
          <w:i/>
        </w:rPr>
        <w:t>Partita IVA</w:t>
      </w:r>
      <w:r>
        <w:rPr>
          <w:rFonts w:ascii="Tahoma" w:eastAsia="Tahoma" w:hAnsi="Tahoma" w:cs="Tahoma"/>
        </w:rPr>
        <w:t xml:space="preserve">: </w:t>
      </w:r>
    </w:p>
    <w:p w:rsidR="009A0FC7" w:rsidRDefault="00FA3A1E">
      <w:pPr>
        <w:spacing w:before="120"/>
        <w:jc w:val="both"/>
        <w:rPr>
          <w:rFonts w:ascii="Tahoma" w:eastAsia="Tahoma" w:hAnsi="Tahoma" w:cs="Tahoma"/>
        </w:rPr>
      </w:pPr>
      <w:r>
        <w:rPr>
          <w:rFonts w:ascii="Tahoma" w:eastAsia="Tahoma" w:hAnsi="Tahoma" w:cs="Tahoma"/>
          <w:i/>
        </w:rPr>
        <w:t>Telefono</w:t>
      </w:r>
      <w:r>
        <w:rPr>
          <w:rFonts w:ascii="Tahoma" w:eastAsia="Tahoma" w:hAnsi="Tahoma" w:cs="Tahoma"/>
        </w:rPr>
        <w:t xml:space="preserve">: </w:t>
      </w:r>
    </w:p>
    <w:p w:rsidR="009A0FC7" w:rsidRDefault="00FA3A1E">
      <w:pPr>
        <w:spacing w:before="120"/>
        <w:jc w:val="both"/>
        <w:rPr>
          <w:rFonts w:ascii="Tahoma" w:eastAsia="Tahoma" w:hAnsi="Tahoma" w:cs="Tahoma"/>
        </w:rPr>
      </w:pPr>
      <w:r>
        <w:rPr>
          <w:rFonts w:ascii="Tahoma" w:eastAsia="Tahoma" w:hAnsi="Tahoma" w:cs="Tahoma"/>
          <w:i/>
        </w:rPr>
        <w:t>e-mail o PEC</w:t>
      </w:r>
      <w:r>
        <w:rPr>
          <w:rFonts w:ascii="Tahoma" w:eastAsia="Tahoma" w:hAnsi="Tahoma" w:cs="Tahoma"/>
        </w:rPr>
        <w:t xml:space="preserve">: </w:t>
      </w:r>
    </w:p>
    <w:p w:rsidR="009A0FC7" w:rsidRDefault="00FA3A1E">
      <w:pPr>
        <w:spacing w:before="120"/>
        <w:jc w:val="both"/>
        <w:rPr>
          <w:rFonts w:ascii="Tahoma" w:eastAsia="Tahoma" w:hAnsi="Tahoma" w:cs="Tahoma"/>
        </w:rPr>
      </w:pPr>
      <w:proofErr w:type="spellStart"/>
      <w:r>
        <w:rPr>
          <w:rFonts w:ascii="Tahoma" w:eastAsia="Tahoma" w:hAnsi="Tahoma" w:cs="Tahoma"/>
          <w:i/>
        </w:rPr>
        <w:t>gFax</w:t>
      </w:r>
      <w:proofErr w:type="spellEnd"/>
      <w:r>
        <w:rPr>
          <w:rFonts w:ascii="Tahoma" w:eastAsia="Tahoma" w:hAnsi="Tahoma" w:cs="Tahoma"/>
        </w:rPr>
        <w:t xml:space="preserve">: </w:t>
      </w:r>
    </w:p>
    <w:p w:rsidR="009A0FC7" w:rsidRDefault="00FA3A1E">
      <w:pPr>
        <w:spacing w:before="120"/>
        <w:jc w:val="both"/>
        <w:rPr>
          <w:rFonts w:ascii="Tahoma" w:eastAsia="Tahoma" w:hAnsi="Tahoma" w:cs="Tahoma"/>
        </w:rPr>
      </w:pPr>
      <w:r>
        <w:rPr>
          <w:rFonts w:ascii="Tahoma" w:eastAsia="Tahoma" w:hAnsi="Tahoma" w:cs="Tahoma"/>
          <w:i/>
        </w:rPr>
        <w:t>CCNL utilizzato</w:t>
      </w:r>
      <w:r>
        <w:rPr>
          <w:rFonts w:ascii="Tahoma" w:eastAsia="Tahoma" w:hAnsi="Tahoma" w:cs="Tahoma"/>
        </w:rPr>
        <w:t xml:space="preserve">: </w:t>
      </w:r>
    </w:p>
    <w:p w:rsidR="009A0FC7" w:rsidRDefault="00FA3A1E">
      <w:pPr>
        <w:spacing w:before="120"/>
        <w:jc w:val="both"/>
        <w:rPr>
          <w:rFonts w:ascii="Tahoma" w:eastAsia="Tahoma" w:hAnsi="Tahoma" w:cs="Tahoma"/>
          <w:b/>
        </w:rPr>
      </w:pPr>
      <w:r>
        <w:rPr>
          <w:rFonts w:ascii="Tahoma" w:eastAsia="Tahoma" w:hAnsi="Tahoma" w:cs="Tahoma"/>
          <w:b/>
        </w:rPr>
        <w:t>Rappresentante legale</w:t>
      </w:r>
    </w:p>
    <w:p w:rsidR="009A0FC7" w:rsidRDefault="007C3414">
      <w:pPr>
        <w:spacing w:before="120"/>
        <w:jc w:val="both"/>
        <w:rPr>
          <w:rFonts w:ascii="Tahoma" w:eastAsia="Tahoma" w:hAnsi="Tahoma" w:cs="Tahoma"/>
        </w:rPr>
      </w:pPr>
      <w:r>
        <w:rPr>
          <w:rFonts w:ascii="Tahoma" w:eastAsia="Tahoma" w:hAnsi="Tahoma" w:cs="Tahoma"/>
          <w:i/>
        </w:rPr>
        <w:t>Nome e cognome</w:t>
      </w:r>
      <w:r w:rsidR="00FA3A1E">
        <w:rPr>
          <w:rFonts w:ascii="Tahoma" w:eastAsia="Tahoma" w:hAnsi="Tahoma" w:cs="Tahoma"/>
        </w:rPr>
        <w:t xml:space="preserve">: </w:t>
      </w:r>
    </w:p>
    <w:p w:rsidR="009A0FC7" w:rsidRDefault="00FA3A1E">
      <w:pPr>
        <w:spacing w:before="120"/>
        <w:jc w:val="both"/>
        <w:rPr>
          <w:rFonts w:ascii="Tahoma" w:eastAsia="Tahoma" w:hAnsi="Tahoma" w:cs="Tahoma"/>
        </w:rPr>
      </w:pPr>
      <w:r>
        <w:rPr>
          <w:rFonts w:ascii="Tahoma" w:eastAsia="Tahoma" w:hAnsi="Tahoma" w:cs="Tahoma"/>
          <w:i/>
        </w:rPr>
        <w:t>Codice fiscale</w:t>
      </w:r>
      <w:r>
        <w:rPr>
          <w:rFonts w:ascii="Tahoma" w:eastAsia="Tahoma" w:hAnsi="Tahoma" w:cs="Tahoma"/>
        </w:rPr>
        <w:t xml:space="preserve">: </w:t>
      </w:r>
    </w:p>
    <w:p w:rsidR="009A0FC7" w:rsidRDefault="00291F0A">
      <w:pPr>
        <w:spacing w:before="120"/>
        <w:jc w:val="both"/>
        <w:rPr>
          <w:rFonts w:ascii="Tahoma" w:eastAsia="Tahoma" w:hAnsi="Tahoma" w:cs="Tahoma"/>
          <w:b/>
        </w:rPr>
      </w:pPr>
      <w:r>
        <w:rPr>
          <w:rFonts w:ascii="Tahoma" w:eastAsia="Tahoma" w:hAnsi="Tahoma" w:cs="Tahoma"/>
          <w:b/>
        </w:rPr>
        <w:t>Tutor</w:t>
      </w:r>
      <w:r w:rsidR="00BF5E86">
        <w:rPr>
          <w:rFonts w:ascii="Tahoma" w:eastAsia="Tahoma" w:hAnsi="Tahoma" w:cs="Tahoma"/>
          <w:b/>
        </w:rPr>
        <w:t xml:space="preserve"> </w:t>
      </w:r>
      <w:r w:rsidR="00FA3A1E">
        <w:rPr>
          <w:rFonts w:ascii="Tahoma" w:eastAsia="Tahoma" w:hAnsi="Tahoma" w:cs="Tahoma"/>
          <w:b/>
        </w:rPr>
        <w:t>aziendale</w:t>
      </w:r>
    </w:p>
    <w:p w:rsidR="007C3414" w:rsidRDefault="007C3414" w:rsidP="007C3414">
      <w:pPr>
        <w:spacing w:before="120"/>
        <w:jc w:val="both"/>
        <w:rPr>
          <w:rFonts w:ascii="Tahoma" w:eastAsia="Tahoma" w:hAnsi="Tahoma" w:cs="Tahoma"/>
        </w:rPr>
      </w:pPr>
      <w:r>
        <w:rPr>
          <w:rFonts w:ascii="Tahoma" w:eastAsia="Tahoma" w:hAnsi="Tahoma" w:cs="Tahoma"/>
          <w:i/>
        </w:rPr>
        <w:t>Nome e cognome</w:t>
      </w:r>
      <w:r>
        <w:rPr>
          <w:rFonts w:ascii="Tahoma" w:eastAsia="Tahoma" w:hAnsi="Tahoma" w:cs="Tahoma"/>
        </w:rPr>
        <w:t xml:space="preserve">: </w:t>
      </w:r>
    </w:p>
    <w:p w:rsidR="009A0FC7" w:rsidRDefault="00FA3A1E">
      <w:pPr>
        <w:spacing w:before="120"/>
        <w:jc w:val="both"/>
        <w:rPr>
          <w:rFonts w:ascii="Tahoma" w:eastAsia="Tahoma" w:hAnsi="Tahoma" w:cs="Tahoma"/>
        </w:rPr>
      </w:pPr>
      <w:r>
        <w:rPr>
          <w:rFonts w:ascii="Tahoma" w:eastAsia="Tahoma" w:hAnsi="Tahoma" w:cs="Tahoma"/>
          <w:i/>
        </w:rPr>
        <w:t>Codice fiscale</w:t>
      </w:r>
      <w:r>
        <w:rPr>
          <w:rFonts w:ascii="Tahoma" w:eastAsia="Tahoma" w:hAnsi="Tahoma" w:cs="Tahoma"/>
        </w:rPr>
        <w:t xml:space="preserve">: </w:t>
      </w:r>
    </w:p>
    <w:p w:rsidR="009A0FC7" w:rsidRDefault="00FA3A1E">
      <w:pPr>
        <w:spacing w:before="120"/>
        <w:jc w:val="both"/>
        <w:rPr>
          <w:rFonts w:ascii="Tahoma" w:eastAsia="Tahoma" w:hAnsi="Tahoma" w:cs="Tahoma"/>
        </w:rPr>
      </w:pPr>
      <w:r>
        <w:rPr>
          <w:rFonts w:ascii="Tahoma" w:eastAsia="Tahoma" w:hAnsi="Tahoma" w:cs="Tahoma"/>
          <w:i/>
        </w:rPr>
        <w:t>Telefono:</w:t>
      </w:r>
      <w:r>
        <w:rPr>
          <w:rFonts w:ascii="Tahoma" w:eastAsia="Tahoma" w:hAnsi="Tahoma" w:cs="Tahoma"/>
        </w:rPr>
        <w:t xml:space="preserve"> </w:t>
      </w:r>
    </w:p>
    <w:p w:rsidR="009A0FC7" w:rsidRDefault="00FA3A1E">
      <w:pPr>
        <w:spacing w:before="120"/>
        <w:jc w:val="both"/>
        <w:rPr>
          <w:rFonts w:ascii="Tahoma" w:eastAsia="Tahoma" w:hAnsi="Tahoma" w:cs="Tahoma"/>
        </w:rPr>
      </w:pPr>
      <w:r>
        <w:rPr>
          <w:rFonts w:ascii="Tahoma" w:eastAsia="Tahoma" w:hAnsi="Tahoma" w:cs="Tahoma"/>
          <w:i/>
        </w:rPr>
        <w:t>e-mail</w:t>
      </w:r>
      <w:r>
        <w:rPr>
          <w:rFonts w:ascii="Tahoma" w:eastAsia="Tahoma" w:hAnsi="Tahoma" w:cs="Tahoma"/>
        </w:rPr>
        <w:t xml:space="preserve">: </w:t>
      </w:r>
    </w:p>
    <w:p w:rsidR="009A0FC7" w:rsidRDefault="00FA3A1E">
      <w:pPr>
        <w:spacing w:before="120"/>
        <w:jc w:val="both"/>
        <w:rPr>
          <w:rFonts w:ascii="Tahoma" w:eastAsia="Tahoma" w:hAnsi="Tahoma" w:cs="Tahoma"/>
          <w:b/>
        </w:rPr>
      </w:pPr>
      <w:r>
        <w:rPr>
          <w:rFonts w:ascii="Tahoma" w:eastAsia="Tahoma" w:hAnsi="Tahoma" w:cs="Tahoma"/>
          <w:b/>
        </w:rPr>
        <w:t>TIPOLOGIA CONTRATTO DEL DIPENDENTE</w:t>
      </w:r>
      <w:r>
        <w:rPr>
          <w:rFonts w:ascii="Tahoma" w:eastAsia="Tahoma" w:hAnsi="Tahoma" w:cs="Tahoma"/>
          <w:b/>
        </w:rPr>
        <w:tab/>
      </w:r>
      <w:r>
        <w:rPr>
          <w:rFonts w:ascii="Tahoma" w:eastAsia="Tahoma" w:hAnsi="Tahoma" w:cs="Tahoma"/>
          <w:b/>
        </w:rPr>
        <w:tab/>
      </w:r>
    </w:p>
    <w:p w:rsidR="00EC0ADF" w:rsidRPr="00761AAE" w:rsidRDefault="00822228">
      <w:pPr>
        <w:pBdr>
          <w:top w:val="nil"/>
          <w:left w:val="nil"/>
          <w:bottom w:val="nil"/>
          <w:right w:val="nil"/>
          <w:between w:val="nil"/>
        </w:pBdr>
        <w:spacing w:before="120"/>
        <w:jc w:val="both"/>
        <w:rPr>
          <w:rFonts w:ascii="Tahoma" w:eastAsia="Tahoma" w:hAnsi="Tahoma" w:cs="Tahoma"/>
          <w:color w:val="000000"/>
        </w:rPr>
      </w:pPr>
      <w:bookmarkStart w:id="7" w:name="_heading=h.1fob9te" w:colFirst="0" w:colLast="0"/>
      <w:bookmarkEnd w:id="7"/>
      <w:r w:rsidRPr="00761AAE">
        <w:rPr>
          <w:rFonts w:ascii="Tahoma" w:eastAsia="Tahoma" w:hAnsi="Tahoma" w:cs="Tahoma"/>
          <w:color w:val="000000"/>
        </w:rPr>
        <w:t>Contratto a tempo indeterminato o determinato (per tutta la durata del Dottorato) full-time o part-time a partire da un minimo di 18 ore, corrispondente al 50% del full time</w:t>
      </w:r>
      <w:r w:rsidR="00EC0ADF" w:rsidRPr="00761AAE">
        <w:rPr>
          <w:rFonts w:ascii="Tahoma" w:eastAsia="Tahoma" w:hAnsi="Tahoma" w:cs="Tahoma"/>
          <w:color w:val="000000"/>
        </w:rPr>
        <w:tab/>
      </w:r>
    </w:p>
    <w:p w:rsidR="009A0FC7" w:rsidRDefault="009A0FC7">
      <w:pPr>
        <w:spacing w:before="120"/>
        <w:jc w:val="both"/>
        <w:rPr>
          <w:rFonts w:ascii="Tahoma" w:eastAsia="Tahoma" w:hAnsi="Tahoma" w:cs="Tahoma"/>
          <w:b/>
        </w:rPr>
      </w:pPr>
    </w:p>
    <w:p w:rsidR="009A0FC7" w:rsidRDefault="00FA3A1E">
      <w:pPr>
        <w:spacing w:before="120"/>
        <w:jc w:val="both"/>
        <w:rPr>
          <w:rFonts w:ascii="Tahoma" w:eastAsia="Tahoma" w:hAnsi="Tahoma" w:cs="Tahoma"/>
          <w:b/>
        </w:rPr>
      </w:pPr>
      <w:r>
        <w:rPr>
          <w:rFonts w:ascii="Tahoma" w:eastAsia="Tahoma" w:hAnsi="Tahoma" w:cs="Tahoma"/>
          <w:b/>
        </w:rPr>
        <w:t>SEZIONE 2 – ISTITUZIONE FORMATIVA</w:t>
      </w:r>
    </w:p>
    <w:p w:rsidR="009A0FC7" w:rsidRDefault="00FA3A1E">
      <w:pPr>
        <w:spacing w:before="120"/>
        <w:jc w:val="both"/>
        <w:rPr>
          <w:rFonts w:ascii="Tahoma" w:eastAsia="Tahoma" w:hAnsi="Tahoma" w:cs="Tahoma"/>
        </w:rPr>
      </w:pPr>
      <w:r>
        <w:rPr>
          <w:rFonts w:ascii="Tahoma" w:eastAsia="Tahoma" w:hAnsi="Tahoma" w:cs="Tahoma"/>
        </w:rPr>
        <w:t>Università degli Studi di Milano - Bicocca</w:t>
      </w:r>
    </w:p>
    <w:p w:rsidR="009A0FC7" w:rsidRDefault="00FA3A1E">
      <w:pPr>
        <w:spacing w:before="120"/>
        <w:jc w:val="both"/>
        <w:rPr>
          <w:rFonts w:ascii="Tahoma" w:eastAsia="Tahoma" w:hAnsi="Tahoma" w:cs="Tahoma"/>
        </w:rPr>
      </w:pPr>
      <w:r>
        <w:rPr>
          <w:rFonts w:ascii="Tahoma" w:eastAsia="Tahoma" w:hAnsi="Tahoma" w:cs="Tahoma"/>
          <w:i/>
        </w:rPr>
        <w:t>Sede legale</w:t>
      </w:r>
      <w:r>
        <w:rPr>
          <w:rFonts w:ascii="Tahoma" w:eastAsia="Tahoma" w:hAnsi="Tahoma" w:cs="Tahoma"/>
        </w:rPr>
        <w:t>: Piazza dell’Ateneo Nuovo, 1 – 20126 Milano</w:t>
      </w:r>
    </w:p>
    <w:p w:rsidR="009A0FC7" w:rsidRDefault="00FA3A1E">
      <w:pPr>
        <w:spacing w:before="120"/>
        <w:jc w:val="both"/>
        <w:rPr>
          <w:rFonts w:ascii="Tahoma" w:eastAsia="Tahoma" w:hAnsi="Tahoma" w:cs="Tahoma"/>
        </w:rPr>
      </w:pPr>
      <w:r>
        <w:rPr>
          <w:rFonts w:ascii="Tahoma" w:eastAsia="Tahoma" w:hAnsi="Tahoma" w:cs="Tahoma"/>
          <w:i/>
        </w:rPr>
        <w:t>Sede operativa di frequenza</w:t>
      </w:r>
      <w:r>
        <w:rPr>
          <w:rFonts w:ascii="Tahoma" w:eastAsia="Tahoma" w:hAnsi="Tahoma" w:cs="Tahoma"/>
        </w:rPr>
        <w:t xml:space="preserve">: </w:t>
      </w:r>
    </w:p>
    <w:p w:rsidR="009A0FC7" w:rsidRDefault="00FA3A1E">
      <w:pPr>
        <w:spacing w:before="120"/>
        <w:jc w:val="both"/>
        <w:rPr>
          <w:rFonts w:ascii="Tahoma" w:eastAsia="Tahoma" w:hAnsi="Tahoma" w:cs="Tahoma"/>
        </w:rPr>
      </w:pPr>
      <w:r>
        <w:rPr>
          <w:rFonts w:ascii="Tahoma" w:eastAsia="Tahoma" w:hAnsi="Tahoma" w:cs="Tahoma"/>
          <w:i/>
        </w:rPr>
        <w:t>Codice fiscale</w:t>
      </w:r>
      <w:r>
        <w:rPr>
          <w:rFonts w:ascii="Tahoma" w:eastAsia="Tahoma" w:hAnsi="Tahoma" w:cs="Tahoma"/>
        </w:rPr>
        <w:t>: 12621570154</w:t>
      </w:r>
    </w:p>
    <w:p w:rsidR="009A0FC7" w:rsidRDefault="00FA3A1E">
      <w:pPr>
        <w:spacing w:before="120"/>
        <w:jc w:val="both"/>
        <w:rPr>
          <w:rFonts w:ascii="Tahoma" w:eastAsia="Tahoma" w:hAnsi="Tahoma" w:cs="Tahoma"/>
        </w:rPr>
      </w:pPr>
      <w:r>
        <w:rPr>
          <w:rFonts w:ascii="Tahoma" w:eastAsia="Tahoma" w:hAnsi="Tahoma" w:cs="Tahoma"/>
          <w:i/>
        </w:rPr>
        <w:t>Partita IVA</w:t>
      </w:r>
      <w:r>
        <w:rPr>
          <w:rFonts w:ascii="Tahoma" w:eastAsia="Tahoma" w:hAnsi="Tahoma" w:cs="Tahoma"/>
        </w:rPr>
        <w:t>: 12621570154</w:t>
      </w:r>
    </w:p>
    <w:p w:rsidR="009A0FC7" w:rsidRDefault="00FA3A1E">
      <w:pPr>
        <w:spacing w:before="120"/>
        <w:jc w:val="both"/>
        <w:rPr>
          <w:rFonts w:ascii="Tahoma" w:eastAsia="Tahoma" w:hAnsi="Tahoma" w:cs="Tahoma"/>
        </w:rPr>
      </w:pPr>
      <w:r>
        <w:rPr>
          <w:rFonts w:ascii="Tahoma" w:eastAsia="Tahoma" w:hAnsi="Tahoma" w:cs="Tahoma"/>
          <w:i/>
        </w:rPr>
        <w:t>Telefono</w:t>
      </w:r>
      <w:r>
        <w:rPr>
          <w:rFonts w:ascii="Tahoma" w:eastAsia="Tahoma" w:hAnsi="Tahoma" w:cs="Tahoma"/>
        </w:rPr>
        <w:t>: 02.64481</w:t>
      </w:r>
    </w:p>
    <w:p w:rsidR="009A0FC7" w:rsidRDefault="00FA3A1E">
      <w:pPr>
        <w:spacing w:before="120"/>
        <w:jc w:val="both"/>
        <w:rPr>
          <w:rFonts w:ascii="Tahoma" w:eastAsia="Tahoma" w:hAnsi="Tahoma" w:cs="Tahoma"/>
        </w:rPr>
      </w:pPr>
      <w:r>
        <w:rPr>
          <w:rFonts w:ascii="Tahoma" w:eastAsia="Tahoma" w:hAnsi="Tahoma" w:cs="Tahoma"/>
          <w:i/>
        </w:rPr>
        <w:t>e-mail o PEC</w:t>
      </w:r>
      <w:r>
        <w:rPr>
          <w:rFonts w:ascii="Tahoma" w:eastAsia="Tahoma" w:hAnsi="Tahoma" w:cs="Tahoma"/>
        </w:rPr>
        <w:t xml:space="preserve">: </w:t>
      </w:r>
      <w:hyperlink r:id="rId11">
        <w:r>
          <w:rPr>
            <w:rFonts w:ascii="Tahoma" w:eastAsia="Tahoma" w:hAnsi="Tahoma" w:cs="Tahoma"/>
            <w:color w:val="0563C1"/>
            <w:u w:val="single"/>
          </w:rPr>
          <w:t>ateneo.bicocca@pec.unimib.it</w:t>
        </w:r>
      </w:hyperlink>
      <w:r>
        <w:rPr>
          <w:rFonts w:ascii="Tahoma" w:eastAsia="Tahoma" w:hAnsi="Tahoma" w:cs="Tahoma"/>
        </w:rPr>
        <w:t xml:space="preserve"> </w:t>
      </w:r>
    </w:p>
    <w:p w:rsidR="009A0FC7" w:rsidRDefault="00FA3A1E">
      <w:pPr>
        <w:spacing w:before="120"/>
        <w:jc w:val="both"/>
        <w:rPr>
          <w:rFonts w:ascii="Tahoma" w:eastAsia="Tahoma" w:hAnsi="Tahoma" w:cs="Tahoma"/>
          <w:b/>
        </w:rPr>
      </w:pPr>
      <w:r>
        <w:rPr>
          <w:rFonts w:ascii="Tahoma" w:eastAsia="Tahoma" w:hAnsi="Tahoma" w:cs="Tahoma"/>
          <w:b/>
        </w:rPr>
        <w:lastRenderedPageBreak/>
        <w:t>Rappresentante legale</w:t>
      </w:r>
    </w:p>
    <w:p w:rsidR="009A0FC7" w:rsidRDefault="007C3414" w:rsidP="007C3414">
      <w:pPr>
        <w:spacing w:before="120"/>
        <w:jc w:val="both"/>
        <w:rPr>
          <w:rFonts w:ascii="Tahoma" w:eastAsia="Tahoma" w:hAnsi="Tahoma" w:cs="Tahoma"/>
        </w:rPr>
      </w:pPr>
      <w:bookmarkStart w:id="8" w:name="_heading=h.3znysh7" w:colFirst="0" w:colLast="0"/>
      <w:bookmarkEnd w:id="8"/>
      <w:r>
        <w:rPr>
          <w:rFonts w:ascii="Tahoma" w:eastAsia="Tahoma" w:hAnsi="Tahoma" w:cs="Tahoma"/>
          <w:i/>
        </w:rPr>
        <w:t>Nome e cognome</w:t>
      </w:r>
      <w:r w:rsidR="00FA3A1E">
        <w:rPr>
          <w:rFonts w:ascii="Tahoma" w:eastAsia="Tahoma" w:hAnsi="Tahoma" w:cs="Tahoma"/>
        </w:rPr>
        <w:t xml:space="preserve">: Giovanna </w:t>
      </w:r>
      <w:proofErr w:type="spellStart"/>
      <w:r w:rsidR="00FA3A1E">
        <w:rPr>
          <w:rFonts w:ascii="Tahoma" w:eastAsia="Tahoma" w:hAnsi="Tahoma" w:cs="Tahoma"/>
        </w:rPr>
        <w:t>Iannantuoni</w:t>
      </w:r>
      <w:proofErr w:type="spellEnd"/>
    </w:p>
    <w:p w:rsidR="009A0FC7" w:rsidRDefault="00FA3A1E">
      <w:pPr>
        <w:tabs>
          <w:tab w:val="center" w:pos="4819"/>
          <w:tab w:val="right" w:pos="9638"/>
        </w:tabs>
        <w:spacing w:before="120"/>
        <w:jc w:val="both"/>
        <w:rPr>
          <w:rFonts w:ascii="Tahoma" w:eastAsia="Tahoma" w:hAnsi="Tahoma" w:cs="Tahoma"/>
        </w:rPr>
      </w:pPr>
      <w:r>
        <w:rPr>
          <w:rFonts w:ascii="Tahoma" w:eastAsia="Tahoma" w:hAnsi="Tahoma" w:cs="Tahoma"/>
          <w:i/>
        </w:rPr>
        <w:t>Codice fiscale</w:t>
      </w:r>
      <w:r>
        <w:rPr>
          <w:rFonts w:ascii="Tahoma" w:eastAsia="Tahoma" w:hAnsi="Tahoma" w:cs="Tahoma"/>
        </w:rPr>
        <w:t>: NNNGNN70B49E716P</w:t>
      </w:r>
    </w:p>
    <w:p w:rsidR="009A0FC7" w:rsidRDefault="009A0FC7">
      <w:pPr>
        <w:spacing w:before="120"/>
        <w:jc w:val="both"/>
        <w:rPr>
          <w:rFonts w:ascii="Tahoma" w:eastAsia="Tahoma" w:hAnsi="Tahoma" w:cs="Tahoma"/>
          <w:b/>
        </w:rPr>
      </w:pPr>
    </w:p>
    <w:p w:rsidR="009A0FC7" w:rsidRPr="00761AAE" w:rsidRDefault="00291F0A" w:rsidP="005C6955">
      <w:pPr>
        <w:pBdr>
          <w:top w:val="nil"/>
          <w:left w:val="nil"/>
          <w:bottom w:val="nil"/>
          <w:right w:val="nil"/>
          <w:between w:val="nil"/>
        </w:pBdr>
        <w:spacing w:before="120"/>
        <w:ind w:hanging="2"/>
        <w:jc w:val="both"/>
        <w:rPr>
          <w:rFonts w:ascii="Tahoma" w:eastAsia="Tahoma" w:hAnsi="Tahoma" w:cs="Tahoma"/>
          <w:i/>
          <w:color w:val="000000"/>
        </w:rPr>
      </w:pPr>
      <w:r>
        <w:rPr>
          <w:rFonts w:ascii="Tahoma" w:eastAsia="Tahoma" w:hAnsi="Tahoma" w:cs="Tahoma"/>
          <w:b/>
        </w:rPr>
        <w:t xml:space="preserve">Tutor </w:t>
      </w:r>
      <w:r w:rsidR="00FA3A1E">
        <w:rPr>
          <w:rFonts w:ascii="Tahoma" w:eastAsia="Tahoma" w:hAnsi="Tahoma" w:cs="Tahoma"/>
          <w:b/>
        </w:rPr>
        <w:t>universitario</w:t>
      </w:r>
      <w:r w:rsidR="0079609B">
        <w:rPr>
          <w:rFonts w:ascii="Tahoma" w:eastAsia="Tahoma" w:hAnsi="Tahoma" w:cs="Tahoma"/>
          <w:b/>
        </w:rPr>
        <w:t xml:space="preserve"> </w:t>
      </w:r>
      <w:r w:rsidR="0079609B" w:rsidRPr="00761AAE">
        <w:rPr>
          <w:rFonts w:ascii="Tahoma" w:eastAsia="Tahoma" w:hAnsi="Tahoma" w:cs="Tahoma"/>
          <w:i/>
          <w:color w:val="000000"/>
        </w:rPr>
        <w:t>(docente facente parte del Collegio Docenti)</w:t>
      </w:r>
    </w:p>
    <w:p w:rsidR="007C3414" w:rsidRDefault="007C3414" w:rsidP="007C3414">
      <w:pPr>
        <w:spacing w:before="120"/>
        <w:jc w:val="both"/>
        <w:rPr>
          <w:rFonts w:ascii="Tahoma" w:eastAsia="Tahoma" w:hAnsi="Tahoma" w:cs="Tahoma"/>
        </w:rPr>
      </w:pPr>
      <w:r>
        <w:rPr>
          <w:rFonts w:ascii="Tahoma" w:eastAsia="Tahoma" w:hAnsi="Tahoma" w:cs="Tahoma"/>
          <w:i/>
        </w:rPr>
        <w:t>Nome e cognome</w:t>
      </w:r>
      <w:r>
        <w:rPr>
          <w:rFonts w:ascii="Tahoma" w:eastAsia="Tahoma" w:hAnsi="Tahoma" w:cs="Tahoma"/>
        </w:rPr>
        <w:t xml:space="preserve">: </w:t>
      </w:r>
    </w:p>
    <w:p w:rsidR="009A0FC7" w:rsidRDefault="00FA3A1E">
      <w:pPr>
        <w:spacing w:before="120"/>
        <w:jc w:val="both"/>
        <w:rPr>
          <w:rFonts w:ascii="Tahoma" w:eastAsia="Tahoma" w:hAnsi="Tahoma" w:cs="Tahoma"/>
          <w:i/>
        </w:rPr>
      </w:pPr>
      <w:r>
        <w:rPr>
          <w:rFonts w:ascii="Tahoma" w:eastAsia="Tahoma" w:hAnsi="Tahoma" w:cs="Tahoma"/>
          <w:i/>
        </w:rPr>
        <w:t xml:space="preserve">Codice fiscale: </w:t>
      </w:r>
    </w:p>
    <w:p w:rsidR="009A0FC7" w:rsidRDefault="00FA3A1E">
      <w:pPr>
        <w:spacing w:before="120"/>
        <w:jc w:val="both"/>
        <w:rPr>
          <w:rFonts w:ascii="Tahoma" w:eastAsia="Tahoma" w:hAnsi="Tahoma" w:cs="Tahoma"/>
          <w:i/>
        </w:rPr>
      </w:pPr>
      <w:r>
        <w:rPr>
          <w:rFonts w:ascii="Tahoma" w:eastAsia="Tahoma" w:hAnsi="Tahoma" w:cs="Tahoma"/>
          <w:i/>
        </w:rPr>
        <w:t xml:space="preserve">Telefono: </w:t>
      </w:r>
    </w:p>
    <w:p w:rsidR="009A0FC7" w:rsidRDefault="00FA3A1E">
      <w:pPr>
        <w:spacing w:before="120"/>
        <w:jc w:val="both"/>
        <w:rPr>
          <w:rFonts w:ascii="Tahoma" w:eastAsia="Tahoma" w:hAnsi="Tahoma" w:cs="Tahoma"/>
        </w:rPr>
      </w:pPr>
      <w:r>
        <w:rPr>
          <w:rFonts w:ascii="Tahoma" w:eastAsia="Tahoma" w:hAnsi="Tahoma" w:cs="Tahoma"/>
          <w:i/>
        </w:rPr>
        <w:t xml:space="preserve">e-mail: </w:t>
      </w:r>
    </w:p>
    <w:p w:rsidR="009A0FC7" w:rsidRDefault="009A0FC7">
      <w:pPr>
        <w:spacing w:before="120"/>
        <w:jc w:val="both"/>
        <w:rPr>
          <w:rFonts w:ascii="Tahoma" w:eastAsia="Tahoma" w:hAnsi="Tahoma" w:cs="Tahoma"/>
          <w:b/>
        </w:rPr>
      </w:pPr>
    </w:p>
    <w:p w:rsidR="009A0FC7" w:rsidRDefault="00FA3A1E">
      <w:pPr>
        <w:spacing w:before="120"/>
        <w:jc w:val="both"/>
        <w:rPr>
          <w:rFonts w:ascii="Tahoma" w:eastAsia="Tahoma" w:hAnsi="Tahoma" w:cs="Tahoma"/>
          <w:b/>
        </w:rPr>
      </w:pPr>
      <w:r>
        <w:rPr>
          <w:rFonts w:ascii="Tahoma" w:eastAsia="Tahoma" w:hAnsi="Tahoma" w:cs="Tahoma"/>
          <w:b/>
        </w:rPr>
        <w:t>SEZIONE 3 – DURATA E ARTICOLAZIONE ANNUA DELLA FORMAZIONE INTERNA ED ESTERNA</w:t>
      </w:r>
    </w:p>
    <w:p w:rsidR="009A0FC7" w:rsidRDefault="00FA3A1E">
      <w:pPr>
        <w:spacing w:before="120"/>
        <w:jc w:val="both"/>
        <w:rPr>
          <w:rFonts w:ascii="Tahoma" w:eastAsia="Tahoma" w:hAnsi="Tahoma" w:cs="Tahoma"/>
          <w:u w:val="single"/>
        </w:rPr>
      </w:pPr>
      <w:r>
        <w:rPr>
          <w:rFonts w:ascii="Tahoma" w:eastAsia="Tahoma" w:hAnsi="Tahoma" w:cs="Tahoma"/>
        </w:rPr>
        <w:t xml:space="preserve">In questa sezione vengono inserite le competenze ovvero le discipline in cui si articola il percorso formativo, </w:t>
      </w:r>
      <w:r w:rsidR="00EF4249">
        <w:rPr>
          <w:rFonts w:ascii="Tahoma" w:eastAsia="Tahoma" w:hAnsi="Tahoma" w:cs="Tahoma"/>
          <w:u w:val="single"/>
        </w:rPr>
        <w:t>con</w:t>
      </w:r>
      <w:r>
        <w:rPr>
          <w:rFonts w:ascii="Tahoma" w:eastAsia="Tahoma" w:hAnsi="Tahoma" w:cs="Tahoma"/>
          <w:u w:val="single"/>
        </w:rPr>
        <w:t xml:space="preserve"> la ripartizione delle ore di formazione interna ed esterna.</w:t>
      </w:r>
    </w:p>
    <w:p w:rsidR="0079609B" w:rsidRPr="00761AAE" w:rsidRDefault="0079609B" w:rsidP="00E84C68">
      <w:pPr>
        <w:pBdr>
          <w:top w:val="nil"/>
          <w:left w:val="nil"/>
          <w:bottom w:val="nil"/>
          <w:right w:val="nil"/>
          <w:between w:val="nil"/>
        </w:pBdr>
        <w:spacing w:before="280" w:after="280"/>
        <w:ind w:hanging="2"/>
        <w:jc w:val="both"/>
        <w:rPr>
          <w:rFonts w:ascii="Arial" w:eastAsia="Arial" w:hAnsi="Arial" w:cs="Arial"/>
          <w:i/>
          <w:color w:val="000000"/>
        </w:rPr>
      </w:pPr>
      <w:r>
        <w:rPr>
          <w:rFonts w:ascii="Tahoma" w:eastAsia="Tahoma" w:hAnsi="Tahoma" w:cs="Tahoma"/>
          <w:b/>
          <w:color w:val="000000"/>
        </w:rPr>
        <w:t xml:space="preserve">Progetto: </w:t>
      </w:r>
      <w:r w:rsidR="00E84C68">
        <w:rPr>
          <w:rFonts w:ascii="Tahoma" w:eastAsia="Tahoma" w:hAnsi="Tahoma" w:cs="Tahoma"/>
          <w:b/>
          <w:color w:val="000000"/>
        </w:rPr>
        <w:t xml:space="preserve">in inglese o bilingue </w:t>
      </w:r>
      <w:r w:rsidR="00E84C68" w:rsidRPr="00761AAE">
        <w:rPr>
          <w:rFonts w:ascii="Tahoma" w:eastAsia="Tahoma" w:hAnsi="Tahoma" w:cs="Tahoma"/>
          <w:i/>
          <w:color w:val="000000"/>
        </w:rPr>
        <w:t>(inglese e italiano)</w:t>
      </w:r>
    </w:p>
    <w:p w:rsidR="0079609B" w:rsidRPr="00782217" w:rsidRDefault="0079609B" w:rsidP="00782217">
      <w:pPr>
        <w:pBdr>
          <w:top w:val="nil"/>
          <w:left w:val="nil"/>
          <w:bottom w:val="nil"/>
          <w:right w:val="nil"/>
          <w:between w:val="nil"/>
        </w:pBdr>
        <w:spacing w:before="280" w:after="280"/>
        <w:jc w:val="both"/>
        <w:rPr>
          <w:rFonts w:ascii="Tahoma" w:eastAsia="Tahoma" w:hAnsi="Tahoma" w:cs="Tahoma"/>
          <w:b/>
          <w:color w:val="000000"/>
        </w:rPr>
      </w:pPr>
      <w:r>
        <w:rPr>
          <w:rFonts w:ascii="Tahoma" w:eastAsia="Tahoma" w:hAnsi="Tahoma" w:cs="Tahoma"/>
          <w:b/>
          <w:color w:val="000000"/>
        </w:rPr>
        <w:t>Ore di formazione esterna (in Università):</w:t>
      </w:r>
      <w:r w:rsidR="00963D13">
        <w:rPr>
          <w:rFonts w:ascii="Tahoma" w:eastAsia="Tahoma" w:hAnsi="Tahoma" w:cs="Tahoma"/>
          <w:b/>
          <w:color w:val="000000"/>
        </w:rPr>
        <w:t xml:space="preserve"> </w:t>
      </w:r>
      <w:r w:rsidR="00EF4249">
        <w:rPr>
          <w:rFonts w:ascii="Tahoma" w:eastAsia="Tahoma" w:hAnsi="Tahoma" w:cs="Tahoma"/>
          <w:color w:val="000000"/>
        </w:rPr>
        <w:t>s</w:t>
      </w:r>
      <w:r w:rsidR="00963D13" w:rsidRPr="00782217">
        <w:rPr>
          <w:rFonts w:ascii="Tahoma" w:eastAsia="Tahoma" w:hAnsi="Tahoma" w:cs="Tahoma"/>
          <w:color w:val="000000"/>
        </w:rPr>
        <w:t>i considerano obbligatorie le ore didattica interdisciplinare previste dalla Scuola di Dottorato</w:t>
      </w:r>
    </w:p>
    <w:p w:rsidR="0079609B" w:rsidRPr="00020118" w:rsidRDefault="0079609B" w:rsidP="00020118">
      <w:pPr>
        <w:pBdr>
          <w:top w:val="nil"/>
          <w:left w:val="nil"/>
          <w:bottom w:val="nil"/>
          <w:right w:val="nil"/>
          <w:between w:val="nil"/>
        </w:pBdr>
        <w:spacing w:before="280" w:after="280"/>
        <w:jc w:val="both"/>
        <w:rPr>
          <w:rFonts w:ascii="Tahoma" w:eastAsia="Tahoma" w:hAnsi="Tahoma" w:cs="Tahoma"/>
          <w:b/>
          <w:color w:val="000000"/>
        </w:rPr>
      </w:pPr>
      <w:r>
        <w:rPr>
          <w:rFonts w:ascii="Tahoma" w:eastAsia="Tahoma" w:hAnsi="Tahoma" w:cs="Tahoma"/>
          <w:b/>
          <w:color w:val="000000"/>
        </w:rPr>
        <w:t>Esami obbligatori</w:t>
      </w:r>
    </w:p>
    <w:p w:rsidR="0079609B" w:rsidRPr="00CD3D54" w:rsidRDefault="0079609B" w:rsidP="0079609B">
      <w:pPr>
        <w:pBdr>
          <w:top w:val="nil"/>
          <w:left w:val="nil"/>
          <w:bottom w:val="nil"/>
          <w:right w:val="nil"/>
          <w:between w:val="nil"/>
        </w:pBdr>
        <w:spacing w:before="280" w:after="280"/>
        <w:ind w:hanging="2"/>
        <w:jc w:val="both"/>
        <w:rPr>
          <w:rFonts w:ascii="Tahoma" w:eastAsia="Tahoma" w:hAnsi="Tahoma" w:cs="Tahoma"/>
          <w:color w:val="000000"/>
        </w:rPr>
      </w:pPr>
      <w:r>
        <w:rPr>
          <w:rFonts w:ascii="Tahoma" w:eastAsia="Tahoma" w:hAnsi="Tahoma" w:cs="Tahoma"/>
          <w:b/>
          <w:color w:val="000000"/>
        </w:rPr>
        <w:t xml:space="preserve">Titolo/Argomento della Tesi: in inglese o bilingue </w:t>
      </w:r>
      <w:r w:rsidRPr="00CD3D54">
        <w:rPr>
          <w:rFonts w:ascii="Tahoma" w:eastAsia="Tahoma" w:hAnsi="Tahoma" w:cs="Tahoma"/>
          <w:color w:val="000000"/>
        </w:rPr>
        <w:t>(inglese e italiano)</w:t>
      </w:r>
    </w:p>
    <w:p w:rsidR="00822228" w:rsidRPr="00822228" w:rsidRDefault="00822228" w:rsidP="00822228">
      <w:pPr>
        <w:pBdr>
          <w:top w:val="nil"/>
          <w:left w:val="nil"/>
          <w:bottom w:val="nil"/>
          <w:right w:val="nil"/>
          <w:between w:val="nil"/>
        </w:pBdr>
        <w:spacing w:before="280" w:after="280"/>
        <w:ind w:hanging="2"/>
        <w:jc w:val="both"/>
        <w:rPr>
          <w:rFonts w:ascii="Tahoma" w:eastAsia="Tahoma" w:hAnsi="Tahoma" w:cs="Tahoma"/>
          <w:b/>
          <w:color w:val="000000"/>
        </w:rPr>
      </w:pPr>
      <w:r w:rsidRPr="00822228">
        <w:rPr>
          <w:rFonts w:ascii="Tahoma" w:eastAsia="Tahoma" w:hAnsi="Tahoma" w:cs="Tahoma"/>
          <w:b/>
          <w:color w:val="000000"/>
        </w:rPr>
        <w:t>Durata del progetto</w:t>
      </w:r>
      <w:r w:rsidRPr="00822228">
        <w:rPr>
          <w:rFonts w:ascii="Tahoma" w:eastAsia="Tahoma" w:hAnsi="Tahoma" w:cs="Tahoma"/>
          <w:color w:val="000000"/>
        </w:rPr>
        <w:t>: mesi 36</w:t>
      </w:r>
    </w:p>
    <w:p w:rsidR="00822228" w:rsidRPr="00822228" w:rsidRDefault="00822228" w:rsidP="00822228">
      <w:pPr>
        <w:pBdr>
          <w:top w:val="nil"/>
          <w:left w:val="nil"/>
          <w:bottom w:val="nil"/>
          <w:right w:val="nil"/>
          <w:between w:val="nil"/>
        </w:pBdr>
        <w:spacing w:before="280" w:after="280"/>
        <w:ind w:hanging="2"/>
        <w:jc w:val="both"/>
        <w:rPr>
          <w:rFonts w:ascii="Tahoma" w:eastAsia="Tahoma" w:hAnsi="Tahoma" w:cs="Tahoma"/>
          <w:b/>
          <w:color w:val="000000"/>
        </w:rPr>
      </w:pPr>
      <w:r w:rsidRPr="00822228">
        <w:rPr>
          <w:rFonts w:ascii="Tahoma" w:eastAsia="Tahoma" w:hAnsi="Tahoma" w:cs="Tahoma"/>
          <w:b/>
          <w:color w:val="000000"/>
        </w:rPr>
        <w:t>Data avvio prevista</w:t>
      </w:r>
      <w:r w:rsidRPr="00822228">
        <w:rPr>
          <w:rFonts w:ascii="Tahoma" w:eastAsia="Tahoma" w:hAnsi="Tahoma" w:cs="Tahoma"/>
          <w:color w:val="000000"/>
        </w:rPr>
        <w:t xml:space="preserve">: </w:t>
      </w:r>
      <w:proofErr w:type="gramStart"/>
      <w:r w:rsidRPr="00822228">
        <w:rPr>
          <w:rFonts w:ascii="Tahoma" w:eastAsia="Tahoma" w:hAnsi="Tahoma" w:cs="Tahoma"/>
          <w:color w:val="000000"/>
        </w:rPr>
        <w:t>1 Novembre</w:t>
      </w:r>
      <w:proofErr w:type="gramEnd"/>
      <w:r w:rsidRPr="00822228">
        <w:rPr>
          <w:rFonts w:ascii="Tahoma" w:eastAsia="Tahoma" w:hAnsi="Tahoma" w:cs="Tahoma"/>
          <w:color w:val="000000"/>
        </w:rPr>
        <w:t xml:space="preserve"> 202</w:t>
      </w:r>
      <w:r w:rsidR="005A7BCE">
        <w:rPr>
          <w:rFonts w:ascii="Tahoma" w:eastAsia="Tahoma" w:hAnsi="Tahoma" w:cs="Tahoma"/>
          <w:color w:val="000000"/>
        </w:rPr>
        <w:t>2</w:t>
      </w:r>
    </w:p>
    <w:p w:rsidR="00822228" w:rsidRPr="00822228" w:rsidRDefault="00822228" w:rsidP="00822228">
      <w:pPr>
        <w:pBdr>
          <w:top w:val="nil"/>
          <w:left w:val="nil"/>
          <w:bottom w:val="nil"/>
          <w:right w:val="nil"/>
          <w:between w:val="nil"/>
        </w:pBdr>
        <w:spacing w:before="280" w:after="280"/>
        <w:ind w:hanging="2"/>
        <w:jc w:val="both"/>
        <w:rPr>
          <w:rFonts w:ascii="Tahoma" w:eastAsia="Tahoma" w:hAnsi="Tahoma" w:cs="Tahoma"/>
          <w:color w:val="000000"/>
        </w:rPr>
      </w:pPr>
      <w:r w:rsidRPr="00822228">
        <w:rPr>
          <w:rFonts w:ascii="Tahoma" w:eastAsia="Tahoma" w:hAnsi="Tahoma" w:cs="Tahoma"/>
          <w:b/>
          <w:color w:val="000000"/>
        </w:rPr>
        <w:t>Data fine prevista</w:t>
      </w:r>
      <w:r w:rsidRPr="00822228">
        <w:rPr>
          <w:rFonts w:ascii="Tahoma" w:eastAsia="Tahoma" w:hAnsi="Tahoma" w:cs="Tahoma"/>
          <w:color w:val="000000"/>
        </w:rPr>
        <w:t>: 31 Ottobre 202</w:t>
      </w:r>
      <w:r w:rsidR="005A7BCE">
        <w:rPr>
          <w:rFonts w:ascii="Tahoma" w:eastAsia="Tahoma" w:hAnsi="Tahoma" w:cs="Tahoma"/>
          <w:color w:val="000000"/>
        </w:rPr>
        <w:t>5</w:t>
      </w:r>
    </w:p>
    <w:p w:rsidR="00822228" w:rsidRPr="00822228" w:rsidRDefault="00822228" w:rsidP="00822228">
      <w:pPr>
        <w:pStyle w:val="Titolo7"/>
        <w:rPr>
          <w:rFonts w:ascii="Tahoma" w:eastAsia="Tahoma" w:hAnsi="Tahoma" w:cs="Tahoma"/>
          <w:color w:val="000000"/>
          <w:sz w:val="20"/>
          <w:szCs w:val="20"/>
        </w:rPr>
      </w:pPr>
    </w:p>
    <w:p w:rsidR="00822228" w:rsidRDefault="00822228" w:rsidP="0079609B">
      <w:pPr>
        <w:pBdr>
          <w:top w:val="nil"/>
          <w:left w:val="nil"/>
          <w:bottom w:val="nil"/>
          <w:right w:val="nil"/>
          <w:between w:val="nil"/>
        </w:pBdr>
        <w:spacing w:before="280" w:after="280"/>
        <w:ind w:hanging="2"/>
        <w:jc w:val="both"/>
        <w:rPr>
          <w:rFonts w:ascii="Arial" w:eastAsia="Arial" w:hAnsi="Arial" w:cs="Arial"/>
          <w:color w:val="000000"/>
        </w:rPr>
      </w:pPr>
    </w:p>
    <w:p w:rsidR="009A0FC7" w:rsidRDefault="009A0FC7">
      <w:pPr>
        <w:spacing w:before="120"/>
        <w:jc w:val="both"/>
        <w:rPr>
          <w:rFonts w:ascii="Tahoma" w:eastAsia="Tahoma" w:hAnsi="Tahoma" w:cs="Tahoma"/>
        </w:rPr>
      </w:pPr>
    </w:p>
    <w:p w:rsidR="009A0FC7" w:rsidRDefault="009A0FC7">
      <w:pPr>
        <w:rPr>
          <w:rFonts w:ascii="Tahoma" w:eastAsia="Tahoma" w:hAnsi="Tahoma" w:cs="Tahoma"/>
        </w:rPr>
      </w:pPr>
    </w:p>
    <w:sectPr w:rsidR="009A0FC7">
      <w:headerReference w:type="default" r:id="rId12"/>
      <w:footerReference w:type="even" r:id="rId13"/>
      <w:footerReference w:type="default" r:id="rId14"/>
      <w:headerReference w:type="first" r:id="rId15"/>
      <w:pgSz w:w="11906" w:h="16838"/>
      <w:pgMar w:top="2268"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D70" w:rsidRDefault="006F6D70">
      <w:r>
        <w:separator/>
      </w:r>
    </w:p>
  </w:endnote>
  <w:endnote w:type="continuationSeparator" w:id="0">
    <w:p w:rsidR="006F6D70" w:rsidRDefault="006F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C7" w:rsidRDefault="00FA3A1E">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rsidR="009A0FC7" w:rsidRDefault="009A0FC7">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C7" w:rsidRDefault="00FA3A1E">
    <w:pPr>
      <w:pBdr>
        <w:top w:val="nil"/>
        <w:left w:val="nil"/>
        <w:bottom w:val="nil"/>
        <w:right w:val="nil"/>
        <w:between w:val="nil"/>
      </w:pBdr>
      <w:tabs>
        <w:tab w:val="center" w:pos="4819"/>
        <w:tab w:val="right" w:pos="9638"/>
      </w:tabs>
      <w:jc w:val="right"/>
      <w:rPr>
        <w:color w:val="000000"/>
      </w:rPr>
    </w:pPr>
    <w:r>
      <w:rPr>
        <w:color w:val="000000"/>
      </w:rPr>
      <w:t xml:space="preserve">Pag.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675AD">
      <w:rPr>
        <w:b/>
        <w:noProof/>
        <w:color w:val="000000"/>
        <w:sz w:val="24"/>
        <w:szCs w:val="24"/>
      </w:rPr>
      <w:t>7</w:t>
    </w:r>
    <w:r>
      <w:rPr>
        <w:b/>
        <w:color w:val="000000"/>
        <w:sz w:val="24"/>
        <w:szCs w:val="24"/>
      </w:rPr>
      <w:fldChar w:fldCharType="end"/>
    </w:r>
    <w:r>
      <w:rPr>
        <w:color w:val="000000"/>
      </w:rPr>
      <w:t xml:space="preserve"> di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675AD">
      <w:rPr>
        <w:b/>
        <w:noProof/>
        <w:color w:val="000000"/>
        <w:sz w:val="24"/>
        <w:szCs w:val="24"/>
      </w:rPr>
      <w:t>7</w:t>
    </w:r>
    <w:r>
      <w:rPr>
        <w:b/>
        <w:color w:val="000000"/>
        <w:sz w:val="24"/>
        <w:szCs w:val="24"/>
      </w:rPr>
      <w:fldChar w:fldCharType="end"/>
    </w:r>
  </w:p>
  <w:p w:rsidR="009A0FC7" w:rsidRDefault="009A0FC7">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D70" w:rsidRDefault="006F6D70">
      <w:r>
        <w:separator/>
      </w:r>
    </w:p>
  </w:footnote>
  <w:footnote w:type="continuationSeparator" w:id="0">
    <w:p w:rsidR="006F6D70" w:rsidRDefault="006F6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C7" w:rsidRDefault="009A0FC7">
    <w:pPr>
      <w:pBdr>
        <w:top w:val="nil"/>
        <w:left w:val="nil"/>
        <w:bottom w:val="nil"/>
        <w:right w:val="nil"/>
        <w:between w:val="nil"/>
      </w:pBdr>
      <w:tabs>
        <w:tab w:val="center" w:pos="4819"/>
        <w:tab w:val="right" w:pos="9638"/>
      </w:tabs>
      <w:rPr>
        <w:color w:val="000000"/>
      </w:rPr>
    </w:pPr>
  </w:p>
  <w:tbl>
    <w:tblPr>
      <w:tblStyle w:val="a3"/>
      <w:tblW w:w="8114" w:type="dxa"/>
      <w:tblInd w:w="0" w:type="dxa"/>
      <w:tblLayout w:type="fixed"/>
      <w:tblLook w:val="0400" w:firstRow="0" w:lastRow="0" w:firstColumn="0" w:lastColumn="0" w:noHBand="0" w:noVBand="1"/>
    </w:tblPr>
    <w:tblGrid>
      <w:gridCol w:w="1340"/>
      <w:gridCol w:w="6774"/>
    </w:tblGrid>
    <w:tr w:rsidR="009A0FC7">
      <w:trPr>
        <w:trHeight w:val="614"/>
      </w:trPr>
      <w:tc>
        <w:tcPr>
          <w:tcW w:w="1340" w:type="dxa"/>
          <w:shd w:val="clear" w:color="auto" w:fill="auto"/>
        </w:tcPr>
        <w:p w:rsidR="009A0FC7" w:rsidRDefault="00FA3A1E">
          <w:pPr>
            <w:rPr>
              <w:rFonts w:ascii="Calibri" w:eastAsia="Calibri" w:hAnsi="Calibri" w:cs="Calibri"/>
              <w:color w:val="A1274A"/>
              <w:sz w:val="22"/>
              <w:szCs w:val="22"/>
            </w:rPr>
          </w:pPr>
          <w:r>
            <w:rPr>
              <w:rFonts w:ascii="Calibri" w:eastAsia="Calibri" w:hAnsi="Calibri" w:cs="Calibri"/>
              <w:noProof/>
              <w:color w:val="A1274A"/>
              <w:sz w:val="22"/>
              <w:szCs w:val="22"/>
            </w:rPr>
            <w:drawing>
              <wp:inline distT="0" distB="0" distL="0" distR="0">
                <wp:extent cx="697865" cy="758190"/>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7865" cy="758190"/>
                        </a:xfrm>
                        <a:prstGeom prst="rect">
                          <a:avLst/>
                        </a:prstGeom>
                        <a:ln/>
                      </pic:spPr>
                    </pic:pic>
                  </a:graphicData>
                </a:graphic>
              </wp:inline>
            </w:drawing>
          </w:r>
        </w:p>
      </w:tc>
      <w:tc>
        <w:tcPr>
          <w:tcW w:w="6774" w:type="dxa"/>
          <w:shd w:val="clear" w:color="auto" w:fill="auto"/>
        </w:tcPr>
        <w:p w:rsidR="009A0FC7" w:rsidRDefault="00FA3A1E">
          <w:pPr>
            <w:rPr>
              <w:sz w:val="22"/>
              <w:szCs w:val="22"/>
            </w:rPr>
          </w:pPr>
          <w:r>
            <w:rPr>
              <w:color w:val="A1274A"/>
              <w:sz w:val="22"/>
              <w:szCs w:val="22"/>
            </w:rPr>
            <w:t>UNIVERSITÀ</w:t>
          </w:r>
        </w:p>
        <w:p w:rsidR="009A0FC7" w:rsidRDefault="00FA3A1E">
          <w:pPr>
            <w:rPr>
              <w:sz w:val="22"/>
              <w:szCs w:val="22"/>
            </w:rPr>
          </w:pPr>
          <w:r>
            <w:rPr>
              <w:color w:val="A1274A"/>
              <w:sz w:val="22"/>
              <w:szCs w:val="22"/>
            </w:rPr>
            <w:t>DEGLI STUDI DI MILANO-BICOCCA</w:t>
          </w:r>
        </w:p>
        <w:p w:rsidR="009A0FC7" w:rsidRDefault="009A0FC7">
          <w:pPr>
            <w:tabs>
              <w:tab w:val="center" w:pos="4819"/>
              <w:tab w:val="right" w:pos="9638"/>
            </w:tabs>
            <w:rPr>
              <w:rFonts w:ascii="Calibri" w:eastAsia="Calibri" w:hAnsi="Calibri" w:cs="Calibri"/>
              <w:color w:val="A1274A"/>
              <w:sz w:val="22"/>
              <w:szCs w:val="22"/>
            </w:rPr>
          </w:pPr>
        </w:p>
      </w:tc>
    </w:tr>
  </w:tbl>
  <w:p w:rsidR="009A0FC7" w:rsidRDefault="00FA3A1E">
    <w:pPr>
      <w:pBdr>
        <w:top w:val="nil"/>
        <w:left w:val="nil"/>
        <w:bottom w:val="nil"/>
        <w:right w:val="nil"/>
        <w:between w:val="nil"/>
      </w:pBdr>
      <w:tabs>
        <w:tab w:val="center" w:pos="4819"/>
        <w:tab w:val="right" w:pos="9638"/>
      </w:tabs>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C7" w:rsidRDefault="00FA3A1E">
    <w:pPr>
      <w:pBdr>
        <w:top w:val="nil"/>
        <w:left w:val="nil"/>
        <w:bottom w:val="nil"/>
        <w:right w:val="nil"/>
        <w:between w:val="nil"/>
      </w:pBdr>
      <w:tabs>
        <w:tab w:val="center" w:pos="4819"/>
        <w:tab w:val="right" w:pos="9638"/>
      </w:tabs>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558800</wp:posOffset>
              </wp:positionH>
              <wp:positionV relativeFrom="paragraph">
                <wp:posOffset>0</wp:posOffset>
              </wp:positionV>
              <wp:extent cx="5419725" cy="1419225"/>
              <wp:effectExtent l="0" t="0" r="0" b="0"/>
              <wp:wrapNone/>
              <wp:docPr id="18" name="Rettangolo 18"/>
              <wp:cNvGraphicFramePr/>
              <a:graphic xmlns:a="http://schemas.openxmlformats.org/drawingml/2006/main">
                <a:graphicData uri="http://schemas.microsoft.com/office/word/2010/wordprocessingShape">
                  <wps:wsp>
                    <wps:cNvSpPr/>
                    <wps:spPr>
                      <a:xfrm>
                        <a:off x="2659950" y="3094200"/>
                        <a:ext cx="5372100" cy="1371600"/>
                      </a:xfrm>
                      <a:prstGeom prst="rect">
                        <a:avLst/>
                      </a:prstGeom>
                      <a:noFill/>
                      <a:ln>
                        <a:noFill/>
                      </a:ln>
                    </wps:spPr>
                    <wps:txbx>
                      <w:txbxContent>
                        <w:p w:rsidR="009A0FC7" w:rsidRDefault="009A0FC7">
                          <w:pPr>
                            <w:jc w:val="center"/>
                            <w:textDirection w:val="btLr"/>
                          </w:pPr>
                        </w:p>
                        <w:p w:rsidR="009A0FC7" w:rsidRDefault="00FA3A1E">
                          <w:pPr>
                            <w:jc w:val="center"/>
                            <w:textDirection w:val="btLr"/>
                          </w:pPr>
                          <w:r>
                            <w:rPr>
                              <w:b/>
                              <w:color w:val="000000"/>
                            </w:rPr>
                            <w:t>UNIVERSITA’ DEGLI STUDI DI MODENA E REGGIO EMILIA</w:t>
                          </w:r>
                        </w:p>
                        <w:p w:rsidR="009A0FC7" w:rsidRDefault="00FA3A1E">
                          <w:pPr>
                            <w:jc w:val="center"/>
                            <w:textDirection w:val="btLr"/>
                          </w:pPr>
                          <w:r>
                            <w:rPr>
                              <w:rFonts w:ascii="Arial" w:eastAsia="Arial" w:hAnsi="Arial" w:cs="Arial"/>
                              <w:b/>
                              <w:color w:val="000000"/>
                              <w:sz w:val="28"/>
                            </w:rPr>
                            <w:t>DIREZIONE SERVIZI AGLI STUDENTI</w:t>
                          </w:r>
                        </w:p>
                      </w:txbxContent>
                    </wps:txbx>
                    <wps:bodyPr spcFirstLastPara="1" wrap="square" lIns="91425" tIns="45700" rIns="91425" bIns="45700" anchor="t" anchorCtr="0">
                      <a:noAutofit/>
                    </wps:bodyPr>
                  </wps:wsp>
                </a:graphicData>
              </a:graphic>
            </wp:anchor>
          </w:drawing>
        </mc:Choice>
        <mc:Fallback>
          <w:pict>
            <v:rect id="Rettangolo 18" o:spid="_x0000_s1026" style="position:absolute;margin-left:44pt;margin-top:0;width:426.75pt;height:11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" filled="f" stroked="f">
              <v:textbox inset="2.53958mm,1.2694mm,2.53958mm,1.2694mm">
                <w:txbxContent>
                  <w:p w:rsidR="009A0FC7" w:rsidRDefault="009A0FC7">
                    <w:pPr>
                      <w:jc w:val="center"/>
                      <w:textDirection w:val="btLr"/>
                    </w:pPr>
                  </w:p>
                  <w:p w:rsidR="009A0FC7" w:rsidRDefault="00FA3A1E">
                    <w:pPr>
                      <w:jc w:val="center"/>
                      <w:textDirection w:val="btLr"/>
                    </w:pPr>
                    <w:r>
                      <w:rPr>
                        <w:b/>
                        <w:color w:val="000000"/>
                      </w:rPr>
                      <w:t>UNIVERSITA’ DEGLI STUDI DI MODENA E REGGIO EMILIA</w:t>
                    </w:r>
                  </w:p>
                  <w:p w:rsidR="009A0FC7" w:rsidRDefault="00FA3A1E">
                    <w:pPr>
                      <w:jc w:val="center"/>
                      <w:textDirection w:val="btLr"/>
                    </w:pPr>
                    <w:r>
                      <w:rPr>
                        <w:rFonts w:ascii="Arial" w:eastAsia="Arial" w:hAnsi="Arial" w:cs="Arial"/>
                        <w:b/>
                        <w:color w:val="000000"/>
                        <w:sz w:val="28"/>
                      </w:rPr>
                      <w:t>DIREZIONE SERVIZI AGLI STUDENTI</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57BBC"/>
    <w:multiLevelType w:val="multilevel"/>
    <w:tmpl w:val="756E601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1C72B1"/>
    <w:multiLevelType w:val="multilevel"/>
    <w:tmpl w:val="A2A8B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C93BC9"/>
    <w:multiLevelType w:val="multilevel"/>
    <w:tmpl w:val="BE58A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F371FB"/>
    <w:multiLevelType w:val="multilevel"/>
    <w:tmpl w:val="D7848140"/>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7D0598"/>
    <w:multiLevelType w:val="multilevel"/>
    <w:tmpl w:val="6FC2E148"/>
    <w:lvl w:ilvl="0">
      <w:start w:val="1"/>
      <w:numFmt w:val="decimal"/>
      <w:pStyle w:val="TestoPremesseConvenzion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2126FBA"/>
    <w:multiLevelType w:val="multilevel"/>
    <w:tmpl w:val="F372F0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C7"/>
    <w:rsid w:val="0000492C"/>
    <w:rsid w:val="00020118"/>
    <w:rsid w:val="00023442"/>
    <w:rsid w:val="00034D3A"/>
    <w:rsid w:val="00062314"/>
    <w:rsid w:val="0008311A"/>
    <w:rsid w:val="000954F9"/>
    <w:rsid w:val="000A449F"/>
    <w:rsid w:val="000D319E"/>
    <w:rsid w:val="00100574"/>
    <w:rsid w:val="00102FCE"/>
    <w:rsid w:val="00106F1C"/>
    <w:rsid w:val="00114438"/>
    <w:rsid w:val="00165A1A"/>
    <w:rsid w:val="001712D2"/>
    <w:rsid w:val="001823C6"/>
    <w:rsid w:val="00183DAC"/>
    <w:rsid w:val="001A7512"/>
    <w:rsid w:val="001E262E"/>
    <w:rsid w:val="00205E7A"/>
    <w:rsid w:val="00206164"/>
    <w:rsid w:val="0026227F"/>
    <w:rsid w:val="002653CD"/>
    <w:rsid w:val="00286C2A"/>
    <w:rsid w:val="00291F0A"/>
    <w:rsid w:val="002C072C"/>
    <w:rsid w:val="002E0148"/>
    <w:rsid w:val="002E71A9"/>
    <w:rsid w:val="00304D15"/>
    <w:rsid w:val="003072A9"/>
    <w:rsid w:val="003454BA"/>
    <w:rsid w:val="003622ED"/>
    <w:rsid w:val="003833D2"/>
    <w:rsid w:val="003A35C6"/>
    <w:rsid w:val="003B64BB"/>
    <w:rsid w:val="003C1BE6"/>
    <w:rsid w:val="003C7E9C"/>
    <w:rsid w:val="00405471"/>
    <w:rsid w:val="00423B61"/>
    <w:rsid w:val="00437C89"/>
    <w:rsid w:val="00455244"/>
    <w:rsid w:val="00491F3E"/>
    <w:rsid w:val="004963AB"/>
    <w:rsid w:val="00496EFA"/>
    <w:rsid w:val="004B2DC6"/>
    <w:rsid w:val="004E1E8B"/>
    <w:rsid w:val="00510EBA"/>
    <w:rsid w:val="0051542B"/>
    <w:rsid w:val="00515E58"/>
    <w:rsid w:val="005240EE"/>
    <w:rsid w:val="00556CB1"/>
    <w:rsid w:val="005A7BCE"/>
    <w:rsid w:val="005C6955"/>
    <w:rsid w:val="005C731A"/>
    <w:rsid w:val="005D5E46"/>
    <w:rsid w:val="005F1E93"/>
    <w:rsid w:val="005F2E9B"/>
    <w:rsid w:val="00603A63"/>
    <w:rsid w:val="00617A75"/>
    <w:rsid w:val="00660D62"/>
    <w:rsid w:val="00663DB1"/>
    <w:rsid w:val="006C1462"/>
    <w:rsid w:val="006C7328"/>
    <w:rsid w:val="006D482D"/>
    <w:rsid w:val="006D642A"/>
    <w:rsid w:val="006F6D70"/>
    <w:rsid w:val="00704376"/>
    <w:rsid w:val="007105E9"/>
    <w:rsid w:val="007340EA"/>
    <w:rsid w:val="00761AAE"/>
    <w:rsid w:val="0077755F"/>
    <w:rsid w:val="00782217"/>
    <w:rsid w:val="00792ABF"/>
    <w:rsid w:val="0079609B"/>
    <w:rsid w:val="007B6FD7"/>
    <w:rsid w:val="007C3414"/>
    <w:rsid w:val="00822228"/>
    <w:rsid w:val="008300EB"/>
    <w:rsid w:val="00844E4F"/>
    <w:rsid w:val="00852C1C"/>
    <w:rsid w:val="00861CF6"/>
    <w:rsid w:val="008917D5"/>
    <w:rsid w:val="0089206E"/>
    <w:rsid w:val="00941046"/>
    <w:rsid w:val="00963D13"/>
    <w:rsid w:val="009968E8"/>
    <w:rsid w:val="009A0FC7"/>
    <w:rsid w:val="009B53C7"/>
    <w:rsid w:val="009B64FC"/>
    <w:rsid w:val="009D44A8"/>
    <w:rsid w:val="009E35E6"/>
    <w:rsid w:val="00A2795E"/>
    <w:rsid w:val="00AA1FFA"/>
    <w:rsid w:val="00AD6FCA"/>
    <w:rsid w:val="00B17E59"/>
    <w:rsid w:val="00B8521D"/>
    <w:rsid w:val="00BB664F"/>
    <w:rsid w:val="00BD11CC"/>
    <w:rsid w:val="00BD421A"/>
    <w:rsid w:val="00BE099A"/>
    <w:rsid w:val="00BE4FD0"/>
    <w:rsid w:val="00BF5E86"/>
    <w:rsid w:val="00C213D3"/>
    <w:rsid w:val="00C25751"/>
    <w:rsid w:val="00C51756"/>
    <w:rsid w:val="00C961CE"/>
    <w:rsid w:val="00CC7FA1"/>
    <w:rsid w:val="00CD3D54"/>
    <w:rsid w:val="00CE1CAC"/>
    <w:rsid w:val="00CE263F"/>
    <w:rsid w:val="00D675AD"/>
    <w:rsid w:val="00DA0212"/>
    <w:rsid w:val="00DA0379"/>
    <w:rsid w:val="00DC4270"/>
    <w:rsid w:val="00E3694D"/>
    <w:rsid w:val="00E42454"/>
    <w:rsid w:val="00E63918"/>
    <w:rsid w:val="00E84C68"/>
    <w:rsid w:val="00E90E69"/>
    <w:rsid w:val="00E923EE"/>
    <w:rsid w:val="00EA28F0"/>
    <w:rsid w:val="00EC0ADF"/>
    <w:rsid w:val="00EC2380"/>
    <w:rsid w:val="00EF2A53"/>
    <w:rsid w:val="00EF3CB1"/>
    <w:rsid w:val="00EF4249"/>
    <w:rsid w:val="00F03C5C"/>
    <w:rsid w:val="00F34036"/>
    <w:rsid w:val="00F62669"/>
    <w:rsid w:val="00F86149"/>
    <w:rsid w:val="00FA3A1E"/>
    <w:rsid w:val="00FC13C6"/>
    <w:rsid w:val="00FE7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26E3"/>
  <w15:docId w15:val="{004B67C6-FC21-47F5-A933-D679F6CD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9371D"/>
  </w:style>
  <w:style w:type="paragraph" w:styleId="Titolo1">
    <w:name w:val="heading 1"/>
    <w:basedOn w:val="Normale"/>
    <w:next w:val="Normale"/>
    <w:uiPriority w:val="9"/>
    <w:qFormat/>
    <w:pPr>
      <w:keepNext/>
      <w:outlineLvl w:val="0"/>
    </w:pPr>
    <w:rPr>
      <w:b/>
    </w:rPr>
  </w:style>
  <w:style w:type="paragraph" w:styleId="Titolo2">
    <w:name w:val="heading 2"/>
    <w:basedOn w:val="Normale"/>
    <w:next w:val="Normale"/>
    <w:uiPriority w:val="9"/>
    <w:unhideWhenUsed/>
    <w:qFormat/>
    <w:pPr>
      <w:keepNext/>
      <w:outlineLvl w:val="1"/>
    </w:pPr>
    <w:rPr>
      <w:b/>
      <w:i/>
    </w:rPr>
  </w:style>
  <w:style w:type="paragraph" w:styleId="Titolo3">
    <w:name w:val="heading 3"/>
    <w:basedOn w:val="Normale"/>
    <w:next w:val="Normale"/>
    <w:uiPriority w:val="9"/>
    <w:unhideWhenUsed/>
    <w:qFormat/>
    <w:rsid w:val="00F00E1B"/>
    <w:pPr>
      <w:keepNext/>
      <w:spacing w:before="240" w:after="60"/>
      <w:outlineLvl w:val="2"/>
    </w:pPr>
    <w:rPr>
      <w:rFonts w:ascii="Arial" w:hAnsi="Arial" w:cs="Arial"/>
      <w:b/>
      <w:bCs/>
      <w:sz w:val="26"/>
      <w:szCs w:val="26"/>
    </w:rPr>
  </w:style>
  <w:style w:type="paragraph" w:styleId="Titolo4">
    <w:name w:val="heading 4"/>
    <w:basedOn w:val="Normale"/>
    <w:next w:val="Normale"/>
    <w:uiPriority w:val="9"/>
    <w:semiHidden/>
    <w:unhideWhenUsed/>
    <w:qFormat/>
    <w:rsid w:val="00F82B77"/>
    <w:pPr>
      <w:keepNext/>
      <w:outlineLvl w:val="3"/>
    </w:pPr>
    <w:rPr>
      <w:b/>
      <w:sz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paragraph" w:styleId="Titolo7">
    <w:name w:val="heading 7"/>
    <w:basedOn w:val="Normale"/>
    <w:next w:val="Normale"/>
    <w:link w:val="Titolo7Carattere"/>
    <w:qFormat/>
    <w:rsid w:val="00F00E1B"/>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Corpotesto">
    <w:name w:val="Body Text"/>
    <w:basedOn w:val="Normale"/>
    <w:link w:val="CorpotestoCarattere"/>
    <w:pPr>
      <w:pBdr>
        <w:bottom w:val="single" w:sz="12" w:space="1" w:color="auto"/>
      </w:pBdr>
      <w:jc w:val="center"/>
    </w:pPr>
  </w:style>
  <w:style w:type="paragraph" w:styleId="Corpodeltesto2">
    <w:name w:val="Body Text 2"/>
    <w:basedOn w:val="Normale"/>
    <w:pPr>
      <w:jc w:val="both"/>
    </w:pPr>
  </w:style>
  <w:style w:type="paragraph" w:styleId="Mappadocumento">
    <w:name w:val="Document Map"/>
    <w:basedOn w:val="Normale"/>
    <w:semiHidden/>
    <w:pPr>
      <w:shd w:val="clear" w:color="auto" w:fill="000080"/>
    </w:pPr>
    <w:rPr>
      <w:rFonts w:ascii="Tahoma" w:hAnsi="Tahoma"/>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Testofumetto">
    <w:name w:val="Balloon Text"/>
    <w:basedOn w:val="Normale"/>
    <w:link w:val="TestofumettoCarattere"/>
    <w:rsid w:val="00226ADD"/>
    <w:rPr>
      <w:rFonts w:ascii="Tahoma" w:hAnsi="Tahoma" w:cs="Tahoma"/>
      <w:sz w:val="16"/>
      <w:szCs w:val="16"/>
    </w:rPr>
  </w:style>
  <w:style w:type="character" w:customStyle="1" w:styleId="TestofumettoCarattere">
    <w:name w:val="Testo fumetto Carattere"/>
    <w:link w:val="Testofumetto"/>
    <w:rsid w:val="00226ADD"/>
    <w:rPr>
      <w:rFonts w:ascii="Tahoma" w:hAnsi="Tahoma" w:cs="Tahoma"/>
      <w:sz w:val="16"/>
      <w:szCs w:val="16"/>
    </w:rPr>
  </w:style>
  <w:style w:type="character" w:styleId="Rimandocommento">
    <w:name w:val="annotation reference"/>
    <w:uiPriority w:val="99"/>
    <w:rsid w:val="00E80713"/>
    <w:rPr>
      <w:sz w:val="16"/>
      <w:szCs w:val="16"/>
    </w:rPr>
  </w:style>
  <w:style w:type="paragraph" w:styleId="Testocommento">
    <w:name w:val="annotation text"/>
    <w:basedOn w:val="Normale"/>
    <w:link w:val="TestocommentoCarattere"/>
    <w:rsid w:val="00E80713"/>
  </w:style>
  <w:style w:type="character" w:customStyle="1" w:styleId="TestocommentoCarattere">
    <w:name w:val="Testo commento Carattere"/>
    <w:basedOn w:val="Carpredefinitoparagrafo"/>
    <w:link w:val="Testocommento"/>
    <w:rsid w:val="00E80713"/>
  </w:style>
  <w:style w:type="paragraph" w:styleId="Soggettocommento">
    <w:name w:val="annotation subject"/>
    <w:basedOn w:val="Testocommento"/>
    <w:next w:val="Testocommento"/>
    <w:link w:val="SoggettocommentoCarattere"/>
    <w:rsid w:val="00E80713"/>
    <w:rPr>
      <w:b/>
      <w:bCs/>
    </w:rPr>
  </w:style>
  <w:style w:type="character" w:customStyle="1" w:styleId="SoggettocommentoCarattere">
    <w:name w:val="Soggetto commento Carattere"/>
    <w:link w:val="Soggettocommento"/>
    <w:rsid w:val="00E80713"/>
    <w:rPr>
      <w:b/>
      <w:bCs/>
    </w:rPr>
  </w:style>
  <w:style w:type="table" w:styleId="Grigliatabella">
    <w:name w:val="Table Grid"/>
    <w:basedOn w:val="Tabellanormale"/>
    <w:rsid w:val="00962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F14FB"/>
  </w:style>
  <w:style w:type="character" w:styleId="Enfasicorsivo">
    <w:name w:val="Emphasis"/>
    <w:uiPriority w:val="20"/>
    <w:qFormat/>
    <w:rsid w:val="007F14FB"/>
    <w:rPr>
      <w:i/>
      <w:iCs/>
    </w:rPr>
  </w:style>
  <w:style w:type="paragraph" w:customStyle="1" w:styleId="Corpodeltesto21">
    <w:name w:val="Corpo del testo 21"/>
    <w:rsid w:val="005826C1"/>
    <w:pPr>
      <w:spacing w:line="479" w:lineRule="atLeast"/>
      <w:jc w:val="both"/>
    </w:pPr>
    <w:rPr>
      <w:rFonts w:ascii="Arial" w:eastAsia="ヒラギノ角ゴ Pro W3" w:hAnsi="Arial"/>
      <w:color w:val="000000"/>
      <w:sz w:val="22"/>
    </w:rPr>
  </w:style>
  <w:style w:type="paragraph" w:styleId="Corpodeltesto3">
    <w:name w:val="Body Text 3"/>
    <w:basedOn w:val="Normale"/>
    <w:link w:val="Corpodeltesto3Carattere"/>
    <w:rsid w:val="005826C1"/>
    <w:pPr>
      <w:spacing w:after="120"/>
    </w:pPr>
    <w:rPr>
      <w:sz w:val="16"/>
      <w:szCs w:val="16"/>
    </w:rPr>
  </w:style>
  <w:style w:type="character" w:customStyle="1" w:styleId="Corpodeltesto3Carattere">
    <w:name w:val="Corpo del testo 3 Carattere"/>
    <w:link w:val="Corpodeltesto3"/>
    <w:rsid w:val="005826C1"/>
    <w:rPr>
      <w:sz w:val="16"/>
      <w:szCs w:val="16"/>
    </w:rPr>
  </w:style>
  <w:style w:type="paragraph" w:styleId="Rientrocorpodeltesto">
    <w:name w:val="Body Text Indent"/>
    <w:basedOn w:val="Normale"/>
    <w:link w:val="RientrocorpodeltestoCarattere"/>
    <w:rsid w:val="005826C1"/>
    <w:pPr>
      <w:spacing w:after="120"/>
      <w:ind w:left="283"/>
    </w:pPr>
    <w:rPr>
      <w:sz w:val="24"/>
      <w:szCs w:val="24"/>
    </w:rPr>
  </w:style>
  <w:style w:type="character" w:customStyle="1" w:styleId="RientrocorpodeltestoCarattere">
    <w:name w:val="Rientro corpo del testo Carattere"/>
    <w:link w:val="Rientrocorpodeltesto"/>
    <w:rsid w:val="005826C1"/>
    <w:rPr>
      <w:sz w:val="24"/>
      <w:szCs w:val="24"/>
    </w:rPr>
  </w:style>
  <w:style w:type="paragraph" w:styleId="Testonormale">
    <w:name w:val="Plain Text"/>
    <w:basedOn w:val="Normale"/>
    <w:link w:val="TestonormaleCarattere"/>
    <w:uiPriority w:val="99"/>
    <w:unhideWhenUsed/>
    <w:rsid w:val="00D70553"/>
    <w:rPr>
      <w:rFonts w:ascii="Calibri" w:hAnsi="Calibri"/>
      <w:sz w:val="22"/>
      <w:szCs w:val="21"/>
    </w:rPr>
  </w:style>
  <w:style w:type="character" w:customStyle="1" w:styleId="TestonormaleCarattere">
    <w:name w:val="Testo normale Carattere"/>
    <w:link w:val="Testonormale"/>
    <w:uiPriority w:val="99"/>
    <w:rsid w:val="00D70553"/>
    <w:rPr>
      <w:rFonts w:ascii="Calibri" w:hAnsi="Calibri"/>
      <w:sz w:val="22"/>
      <w:szCs w:val="21"/>
    </w:rPr>
  </w:style>
  <w:style w:type="paragraph" w:styleId="Testodelblocco">
    <w:name w:val="Block Text"/>
    <w:basedOn w:val="Normale"/>
    <w:rsid w:val="00F57B6A"/>
    <w:pPr>
      <w:tabs>
        <w:tab w:val="left" w:pos="8505"/>
      </w:tabs>
      <w:autoSpaceDE w:val="0"/>
      <w:autoSpaceDN w:val="0"/>
      <w:spacing w:line="360" w:lineRule="auto"/>
      <w:ind w:left="284" w:right="284" w:firstLine="284"/>
      <w:jc w:val="both"/>
    </w:pPr>
    <w:rPr>
      <w:sz w:val="24"/>
      <w:szCs w:val="24"/>
    </w:rPr>
  </w:style>
  <w:style w:type="paragraph" w:customStyle="1" w:styleId="Stile1">
    <w:name w:val="Stile1"/>
    <w:basedOn w:val="Normale"/>
    <w:rsid w:val="00CB59E5"/>
    <w:pPr>
      <w:autoSpaceDE w:val="0"/>
      <w:autoSpaceDN w:val="0"/>
    </w:pPr>
    <w:rPr>
      <w:sz w:val="28"/>
      <w:szCs w:val="28"/>
    </w:rPr>
  </w:style>
  <w:style w:type="paragraph" w:styleId="Rientrocorpodeltesto2">
    <w:name w:val="Body Text Indent 2"/>
    <w:basedOn w:val="Normale"/>
    <w:link w:val="Rientrocorpodeltesto2Carattere"/>
    <w:rsid w:val="00CE0EE8"/>
    <w:pPr>
      <w:spacing w:after="120" w:line="480" w:lineRule="auto"/>
      <w:ind w:left="283"/>
    </w:pPr>
    <w:rPr>
      <w:sz w:val="24"/>
      <w:szCs w:val="24"/>
    </w:rPr>
  </w:style>
  <w:style w:type="character" w:customStyle="1" w:styleId="Rientrocorpodeltesto2Carattere">
    <w:name w:val="Rientro corpo del testo 2 Carattere"/>
    <w:link w:val="Rientrocorpodeltesto2"/>
    <w:rsid w:val="00CE0EE8"/>
    <w:rPr>
      <w:sz w:val="24"/>
      <w:szCs w:val="24"/>
    </w:rPr>
  </w:style>
  <w:style w:type="character" w:styleId="Enfasigrassetto">
    <w:name w:val="Strong"/>
    <w:uiPriority w:val="22"/>
    <w:qFormat/>
    <w:rsid w:val="00504740"/>
    <w:rPr>
      <w:b/>
      <w:bCs/>
    </w:rPr>
  </w:style>
  <w:style w:type="character" w:customStyle="1" w:styleId="IntestazioneCarattere">
    <w:name w:val="Intestazione Carattere"/>
    <w:link w:val="Intestazione"/>
    <w:uiPriority w:val="99"/>
    <w:rsid w:val="00F9592A"/>
  </w:style>
  <w:style w:type="paragraph" w:customStyle="1" w:styleId="TestoPremesseConvenzione">
    <w:name w:val="Testo Premesse Convenzione"/>
    <w:basedOn w:val="Normale"/>
    <w:autoRedefine/>
    <w:rsid w:val="00A66FD5"/>
    <w:pPr>
      <w:widowControl w:val="0"/>
      <w:numPr>
        <w:numId w:val="6"/>
      </w:numPr>
      <w:tabs>
        <w:tab w:val="num" w:pos="0"/>
      </w:tabs>
      <w:suppressAutoHyphens/>
      <w:ind w:left="540"/>
      <w:jc w:val="both"/>
    </w:pPr>
    <w:rPr>
      <w:rFonts w:ascii="Arial" w:hAnsi="Arial"/>
      <w:sz w:val="21"/>
      <w:lang w:eastAsia="en-US"/>
    </w:rPr>
  </w:style>
  <w:style w:type="character" w:customStyle="1" w:styleId="CorpotestoCarattere">
    <w:name w:val="Corpo testo Carattere"/>
    <w:link w:val="Corpotesto"/>
    <w:rsid w:val="00A723B0"/>
  </w:style>
  <w:style w:type="character" w:customStyle="1" w:styleId="Titolo7Carattere">
    <w:name w:val="Titolo 7 Carattere"/>
    <w:link w:val="Titolo7"/>
    <w:rsid w:val="002D28BD"/>
    <w:rPr>
      <w:sz w:val="24"/>
      <w:szCs w:val="24"/>
    </w:rPr>
  </w:style>
  <w:style w:type="character" w:styleId="Collegamentoipertestuale">
    <w:name w:val="Hyperlink"/>
    <w:rsid w:val="00C246EB"/>
    <w:rPr>
      <w:color w:val="0563C1"/>
      <w:u w:val="single"/>
    </w:rPr>
  </w:style>
  <w:style w:type="paragraph" w:styleId="Paragrafoelenco">
    <w:name w:val="List Paragraph"/>
    <w:basedOn w:val="Normale"/>
    <w:uiPriority w:val="34"/>
    <w:qFormat/>
    <w:rsid w:val="00B62793"/>
    <w:pPr>
      <w:spacing w:after="160" w:line="259"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B444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B44486"/>
  </w:style>
  <w:style w:type="paragraph" w:styleId="Revisione">
    <w:name w:val="Revision"/>
    <w:hidden/>
    <w:uiPriority w:val="71"/>
    <w:unhideWhenUsed/>
    <w:rsid w:val="00256648"/>
  </w:style>
  <w:style w:type="character" w:customStyle="1" w:styleId="Menzionenonrisolta1">
    <w:name w:val="Menzione non risolta1"/>
    <w:basedOn w:val="Carpredefinitoparagrafo"/>
    <w:uiPriority w:val="99"/>
    <w:semiHidden/>
    <w:unhideWhenUsed/>
    <w:rsid w:val="000A4340"/>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eneo.bicocca@pec.unimib.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teneo.bicocca@pec.unimib.it" TargetMode="External"/><Relationship Id="rId4" Type="http://schemas.openxmlformats.org/officeDocument/2006/relationships/styles" Target="styles.xml"/><Relationship Id="rId9" Type="http://schemas.openxmlformats.org/officeDocument/2006/relationships/hyperlink" Target="mailto:assicurazioni@unimib.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8U5Af11hItdSkZrIDBE+vmETLA==">AMUW2mXLT8BN6yZfoFxzmUq1msfcLxYekHrBX7vMRWeUosxudOcAR6FZg+kTrnSZNScKrZFWmEYgwJPdxwn8IA//9PJsZGfF3EDv9mhKt035mhlcXjLYF8ndp1QYbgL3iu5Zhh2nPzTRimdjSrcHsMjyUxQAxZ+VyzUXWpP3AJTdQoWud0FEBwtuFixTAfI6cBYbc630gme9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785375-6051-4BEE-B074-37A3159F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2893</Words>
  <Characters>16494</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Università di Udine</dc:creator>
  <cp:lastModifiedBy>sofia.giorgini@unimib.it</cp:lastModifiedBy>
  <cp:revision>99</cp:revision>
  <dcterms:created xsi:type="dcterms:W3CDTF">2021-02-02T10:21:00Z</dcterms:created>
  <dcterms:modified xsi:type="dcterms:W3CDTF">2022-03-16T11:57:00Z</dcterms:modified>
</cp:coreProperties>
</file>