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10" w:rsidRPr="00440685" w:rsidRDefault="009F5B10" w:rsidP="00E97FCB">
      <w:pPr>
        <w:tabs>
          <w:tab w:val="left" w:pos="9923"/>
        </w:tabs>
        <w:ind w:right="48"/>
        <w:jc w:val="both"/>
        <w:rPr>
          <w:rFonts w:ascii="Verdana" w:hAnsi="Verdana"/>
          <w:sz w:val="20"/>
          <w:szCs w:val="20"/>
        </w:rPr>
      </w:pPr>
      <w:r w:rsidRPr="00440685">
        <w:rPr>
          <w:rFonts w:ascii="Verdana" w:hAnsi="Verdana"/>
          <w:b/>
          <w:bCs/>
          <w:sz w:val="20"/>
          <w:szCs w:val="20"/>
        </w:rPr>
        <w:t xml:space="preserve">PROCEDURA DI SELEZIONE PER LA COPERTURA DI N.   POSTO DI PROFESSORE DI </w:t>
      </w:r>
      <w:r w:rsidR="00C240E2">
        <w:rPr>
          <w:rFonts w:ascii="Verdana" w:hAnsi="Verdana"/>
          <w:b/>
          <w:bCs/>
          <w:sz w:val="20"/>
          <w:szCs w:val="20"/>
        </w:rPr>
        <w:t>PRIMA</w:t>
      </w:r>
      <w:r w:rsidRPr="00440685">
        <w:rPr>
          <w:rFonts w:ascii="Verdana" w:hAnsi="Verdana"/>
          <w:b/>
          <w:bCs/>
          <w:sz w:val="20"/>
          <w:szCs w:val="20"/>
        </w:rPr>
        <w:t xml:space="preserve"> FASCIA PER IL SETTORE CONCORSUALE ……………………</w:t>
      </w:r>
      <w:proofErr w:type="gramStart"/>
      <w:r w:rsidRPr="00440685">
        <w:rPr>
          <w:rFonts w:ascii="Verdana" w:hAnsi="Verdana"/>
          <w:b/>
          <w:bCs/>
          <w:sz w:val="20"/>
          <w:szCs w:val="20"/>
        </w:rPr>
        <w:t>…….</w:t>
      </w:r>
      <w:proofErr w:type="gramEnd"/>
      <w:r w:rsidRPr="00440685">
        <w:rPr>
          <w:rFonts w:ascii="Verdana" w:hAnsi="Verdana"/>
          <w:b/>
          <w:bCs/>
          <w:sz w:val="20"/>
          <w:szCs w:val="20"/>
        </w:rPr>
        <w:t xml:space="preserve">. - SETTORE SCIENTIFICO-DISCIPLINARE </w:t>
      </w:r>
      <w:proofErr w:type="gramStart"/>
      <w:r w:rsidRPr="00440685">
        <w:rPr>
          <w:rFonts w:ascii="Verdana" w:hAnsi="Verdana"/>
          <w:b/>
          <w:bCs/>
          <w:sz w:val="20"/>
          <w:szCs w:val="20"/>
        </w:rPr>
        <w:t>…….</w:t>
      </w:r>
      <w:proofErr w:type="gramEnd"/>
      <w:r w:rsidRPr="00440685">
        <w:rPr>
          <w:rFonts w:ascii="Verdana" w:hAnsi="Verdana"/>
          <w:b/>
          <w:bCs/>
          <w:sz w:val="20"/>
          <w:szCs w:val="20"/>
        </w:rPr>
        <w:t>.………….. PRESSO IL DIPARTIMENTO DI ………………………………….</w:t>
      </w:r>
      <w:r>
        <w:rPr>
          <w:rFonts w:ascii="Verdana" w:hAnsi="Verdana"/>
          <w:b/>
          <w:bCs/>
          <w:sz w:val="20"/>
          <w:szCs w:val="20"/>
        </w:rPr>
        <w:t xml:space="preserve"> DELL’UNIVERSITÀ DEGLI STUDI DI MILANO - BICOCCA</w:t>
      </w:r>
      <w:r w:rsidRPr="00440685">
        <w:rPr>
          <w:rFonts w:ascii="Verdana" w:hAnsi="Verdana"/>
          <w:b/>
          <w:bCs/>
          <w:sz w:val="20"/>
          <w:szCs w:val="20"/>
        </w:rPr>
        <w:t>, MEDIANTE CHIAMATA AI SENSI DELL’ART. 18, COMM</w:t>
      </w:r>
      <w:r w:rsidR="0042296D">
        <w:rPr>
          <w:rFonts w:ascii="Verdana" w:hAnsi="Verdana"/>
          <w:b/>
          <w:bCs/>
          <w:sz w:val="20"/>
          <w:szCs w:val="20"/>
        </w:rPr>
        <w:t>I</w:t>
      </w:r>
      <w:r w:rsidRPr="00440685">
        <w:rPr>
          <w:rFonts w:ascii="Verdana" w:hAnsi="Verdana"/>
          <w:b/>
          <w:bCs/>
          <w:sz w:val="20"/>
          <w:szCs w:val="20"/>
        </w:rPr>
        <w:t xml:space="preserve"> 1</w:t>
      </w:r>
      <w:r w:rsidR="0042296D">
        <w:rPr>
          <w:rFonts w:ascii="Verdana" w:hAnsi="Verdana"/>
          <w:b/>
          <w:bCs/>
          <w:sz w:val="20"/>
          <w:szCs w:val="20"/>
        </w:rPr>
        <w:t xml:space="preserve"> E 4</w:t>
      </w:r>
      <w:r w:rsidRPr="00440685">
        <w:rPr>
          <w:rFonts w:ascii="Verdana" w:hAnsi="Verdana"/>
          <w:b/>
          <w:bCs/>
          <w:sz w:val="20"/>
          <w:szCs w:val="20"/>
        </w:rPr>
        <w:t xml:space="preserve">, DELLA LEGGE 240/2010 (D.R. n. ………. </w:t>
      </w:r>
      <w:proofErr w:type="gramStart"/>
      <w:r w:rsidRPr="00440685">
        <w:rPr>
          <w:rFonts w:ascii="Verdana" w:hAnsi="Verdana"/>
          <w:b/>
          <w:bCs/>
          <w:sz w:val="20"/>
          <w:szCs w:val="20"/>
        </w:rPr>
        <w:t>del</w:t>
      </w:r>
      <w:proofErr w:type="gramEnd"/>
      <w:r w:rsidRPr="00440685">
        <w:rPr>
          <w:rFonts w:ascii="Verdana" w:hAnsi="Verdana"/>
          <w:b/>
          <w:bCs/>
          <w:sz w:val="20"/>
          <w:szCs w:val="20"/>
        </w:rPr>
        <w:t xml:space="preserve"> …………. – avviso pubblicato nella Gazzetta Ufficiale n. ……. </w:t>
      </w:r>
      <w:proofErr w:type="gramStart"/>
      <w:r w:rsidRPr="00440685">
        <w:rPr>
          <w:rFonts w:ascii="Verdana" w:hAnsi="Verdana"/>
          <w:b/>
          <w:bCs/>
          <w:sz w:val="20"/>
          <w:szCs w:val="20"/>
        </w:rPr>
        <w:t>del</w:t>
      </w:r>
      <w:proofErr w:type="gramEnd"/>
      <w:r w:rsidRPr="00440685">
        <w:rPr>
          <w:rFonts w:ascii="Verdana" w:hAnsi="Verdana"/>
          <w:b/>
          <w:bCs/>
          <w:sz w:val="20"/>
          <w:szCs w:val="20"/>
        </w:rPr>
        <w:t xml:space="preserve"> ……………… - IV Serie Speciale Concorsi ed Esami)</w:t>
      </w:r>
    </w:p>
    <w:p w:rsidR="00522167" w:rsidRPr="00A065EB" w:rsidRDefault="00522167" w:rsidP="00E97FCB">
      <w:pPr>
        <w:tabs>
          <w:tab w:val="left" w:pos="9923"/>
        </w:tabs>
        <w:ind w:right="48"/>
        <w:jc w:val="both"/>
        <w:rPr>
          <w:rFonts w:ascii="Verdana" w:hAnsi="Verdana"/>
          <w:bCs/>
          <w:sz w:val="20"/>
          <w:szCs w:val="20"/>
        </w:rPr>
      </w:pPr>
    </w:p>
    <w:p w:rsidR="00522167" w:rsidRPr="00A065EB" w:rsidRDefault="00522167" w:rsidP="00E97FCB">
      <w:pPr>
        <w:tabs>
          <w:tab w:val="left" w:pos="9923"/>
        </w:tabs>
        <w:ind w:right="48"/>
        <w:jc w:val="both"/>
        <w:rPr>
          <w:rFonts w:ascii="Verdana" w:hAnsi="Verdana"/>
          <w:bCs/>
          <w:sz w:val="20"/>
          <w:szCs w:val="20"/>
        </w:rPr>
      </w:pPr>
    </w:p>
    <w:p w:rsidR="00522167" w:rsidRPr="00A065EB" w:rsidRDefault="00522167" w:rsidP="00E97FCB">
      <w:pPr>
        <w:pStyle w:val="Titolo2"/>
        <w:tabs>
          <w:tab w:val="left" w:pos="9923"/>
        </w:tabs>
        <w:ind w:right="48"/>
        <w:rPr>
          <w:rFonts w:ascii="Verdana" w:hAnsi="Verdana"/>
          <w:sz w:val="20"/>
          <w:szCs w:val="20"/>
        </w:rPr>
      </w:pPr>
      <w:r w:rsidRPr="00A065EB">
        <w:rPr>
          <w:rFonts w:ascii="Verdana" w:hAnsi="Verdana"/>
          <w:sz w:val="20"/>
          <w:szCs w:val="20"/>
        </w:rPr>
        <w:t>VERBALE N. 1</w:t>
      </w: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s>
        <w:ind w:right="48"/>
        <w:jc w:val="both"/>
        <w:rPr>
          <w:rFonts w:ascii="Verdana" w:hAnsi="Verdana"/>
          <w:sz w:val="20"/>
          <w:szCs w:val="20"/>
        </w:rPr>
      </w:pPr>
      <w:smartTag w:uri="urn:schemas-microsoft-com:office:smarttags" w:element="PersonName">
        <w:smartTagPr>
          <w:attr w:name="ProductID" w:val="La Commissione"/>
        </w:smartTagPr>
        <w:r w:rsidRPr="00A065EB">
          <w:rPr>
            <w:rFonts w:ascii="Verdana" w:hAnsi="Verdana"/>
            <w:sz w:val="20"/>
            <w:szCs w:val="20"/>
          </w:rPr>
          <w:t>La Commissione</w:t>
        </w:r>
      </w:smartTag>
      <w:r w:rsidRPr="00A065EB">
        <w:rPr>
          <w:rFonts w:ascii="Verdana" w:hAnsi="Verdana"/>
          <w:sz w:val="20"/>
          <w:szCs w:val="20"/>
        </w:rPr>
        <w:t xml:space="preserve"> giudicatrice della suddetta procedura </w:t>
      </w:r>
      <w:r w:rsidR="00BD41C7">
        <w:rPr>
          <w:rFonts w:ascii="Verdana" w:hAnsi="Verdana"/>
          <w:sz w:val="20"/>
          <w:szCs w:val="20"/>
        </w:rPr>
        <w:t xml:space="preserve">di </w:t>
      </w:r>
      <w:r w:rsidRPr="00A065EB">
        <w:rPr>
          <w:rFonts w:ascii="Verdana" w:hAnsi="Verdana"/>
          <w:sz w:val="20"/>
          <w:szCs w:val="20"/>
        </w:rPr>
        <w:t>sele</w:t>
      </w:r>
      <w:r w:rsidR="00BD41C7">
        <w:rPr>
          <w:rFonts w:ascii="Verdana" w:hAnsi="Verdana"/>
          <w:sz w:val="20"/>
          <w:szCs w:val="20"/>
        </w:rPr>
        <w:t>zione</w:t>
      </w:r>
      <w:r w:rsidRPr="00A065EB">
        <w:rPr>
          <w:rFonts w:ascii="Verdana" w:hAnsi="Verdana"/>
          <w:sz w:val="20"/>
          <w:szCs w:val="20"/>
        </w:rPr>
        <w:t xml:space="preserve"> nominata con D.R. n. ______ del __________ composta dai:</w:t>
      </w: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s>
        <w:ind w:right="48"/>
        <w:jc w:val="both"/>
        <w:rPr>
          <w:rFonts w:ascii="Verdana" w:hAnsi="Verdana"/>
          <w:sz w:val="20"/>
          <w:szCs w:val="20"/>
        </w:rPr>
      </w:pPr>
      <w:r w:rsidRPr="00A065EB">
        <w:rPr>
          <w:rFonts w:ascii="Verdana" w:hAnsi="Verdana"/>
          <w:sz w:val="20"/>
          <w:szCs w:val="20"/>
        </w:rPr>
        <w:t>Prof. ……………..., Ordinario presso il Dipartimento di ………….. settore concorsuale ……………, SSD ………….. dell’Università degli Studi …….</w:t>
      </w:r>
    </w:p>
    <w:p w:rsidR="00522167" w:rsidRPr="00A065EB" w:rsidRDefault="00522167" w:rsidP="00E97FCB">
      <w:pPr>
        <w:tabs>
          <w:tab w:val="left" w:pos="9923"/>
        </w:tabs>
        <w:ind w:right="48"/>
        <w:jc w:val="both"/>
        <w:rPr>
          <w:rFonts w:ascii="Verdana" w:hAnsi="Verdana"/>
          <w:sz w:val="20"/>
          <w:szCs w:val="20"/>
        </w:rPr>
      </w:pPr>
      <w:r w:rsidRPr="00A065EB">
        <w:rPr>
          <w:rFonts w:ascii="Verdana" w:hAnsi="Verdana"/>
          <w:sz w:val="20"/>
          <w:szCs w:val="20"/>
        </w:rPr>
        <w:t>Prof. …………......, Ordinario presso il Dipartimento di ………….. settore concorsuale……………, SSD ………….. dell’Università degli Studi …….</w:t>
      </w:r>
    </w:p>
    <w:p w:rsidR="00522167" w:rsidRPr="00A065EB" w:rsidRDefault="00522167" w:rsidP="00E97FCB">
      <w:pPr>
        <w:tabs>
          <w:tab w:val="left" w:pos="9923"/>
        </w:tabs>
        <w:ind w:right="48"/>
        <w:jc w:val="both"/>
        <w:rPr>
          <w:rFonts w:ascii="Verdana" w:hAnsi="Verdana"/>
          <w:sz w:val="20"/>
          <w:szCs w:val="20"/>
        </w:rPr>
      </w:pPr>
      <w:r w:rsidRPr="00A065EB">
        <w:rPr>
          <w:rFonts w:ascii="Verdana" w:hAnsi="Verdana"/>
          <w:sz w:val="20"/>
          <w:szCs w:val="20"/>
        </w:rPr>
        <w:t>Prof. ……………....., Ordinario presso il Dipartimento di ………….. settore concorsuale……………, SSD ………….. dell’Università degli Studi …….</w:t>
      </w: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si riunisce al completo il giorno ………… alle ore ………… presso ………………….………... per predeterminare i criteri di massima con cui sarà effettuata la valutazione dei candidati.</w:t>
      </w:r>
    </w:p>
    <w:p w:rsidR="00522167" w:rsidRPr="00A065EB" w:rsidRDefault="00522167" w:rsidP="00E97FCB">
      <w:pPr>
        <w:pStyle w:val="Corpodeltesto3"/>
        <w:tabs>
          <w:tab w:val="left" w:pos="9923"/>
          <w:tab w:val="left" w:pos="10348"/>
        </w:tabs>
        <w:ind w:right="48"/>
        <w:rPr>
          <w:rFonts w:ascii="Verdana" w:hAnsi="Verdana"/>
          <w:i w:val="0"/>
          <w:sz w:val="20"/>
          <w:szCs w:val="20"/>
        </w:rPr>
      </w:pPr>
    </w:p>
    <w:p w:rsidR="00522167" w:rsidRPr="00A065EB" w:rsidRDefault="00522167" w:rsidP="00E97FCB">
      <w:pPr>
        <w:pStyle w:val="Corpodeltesto3"/>
        <w:tabs>
          <w:tab w:val="left" w:pos="9923"/>
          <w:tab w:val="left" w:pos="10348"/>
        </w:tabs>
        <w:ind w:right="48"/>
        <w:rPr>
          <w:rFonts w:ascii="Verdana" w:hAnsi="Verdana"/>
          <w:sz w:val="20"/>
          <w:szCs w:val="20"/>
        </w:rPr>
      </w:pPr>
      <w:r w:rsidRPr="00A065EB">
        <w:rPr>
          <w:rFonts w:ascii="Verdana" w:hAnsi="Verdana"/>
          <w:sz w:val="20"/>
          <w:szCs w:val="20"/>
        </w:rPr>
        <w:t>in caso di riunione per via telematica, usare la seguente formula:</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si riunisce al completo il giorno …… alle ore…….. per via telematica, come previsto dall’art. 5, comma 6, del Regolamento di Ateneo.</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I componenti della Commissione, preso atto che la stessa è pienamente legittimata ad operare in quanto nessuna istanza di ricusazione dei commissari è pervenuta all’Ateneo, procedono alla nomina del Presidente nella persona del Prof. ………………… e del Segretario nella persona del Prof. ………………</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La Commissione, prende visione dell’elenco dei candidati, che risultano essere:</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w:t>
      </w:r>
    </w:p>
    <w:p w:rsidR="00522167" w:rsidRPr="00A065EB" w:rsidRDefault="00522167" w:rsidP="00E97FCB">
      <w:pPr>
        <w:pStyle w:val="Corpotesto"/>
        <w:tabs>
          <w:tab w:val="left" w:pos="9923"/>
          <w:tab w:val="left" w:pos="10348"/>
        </w:tabs>
        <w:ind w:right="48"/>
        <w:rPr>
          <w:rFonts w:ascii="Verdana" w:hAnsi="Verdana"/>
          <w:sz w:val="20"/>
          <w:szCs w:val="20"/>
        </w:rPr>
      </w:pPr>
    </w:p>
    <w:p w:rsidR="00522167" w:rsidRPr="00A065EB" w:rsidRDefault="00522167" w:rsidP="00E97FCB">
      <w:pPr>
        <w:pStyle w:val="Corpotesto"/>
        <w:tabs>
          <w:tab w:val="left" w:pos="9923"/>
          <w:tab w:val="left" w:pos="10348"/>
        </w:tabs>
        <w:ind w:right="48"/>
        <w:rPr>
          <w:rFonts w:ascii="Verdana" w:hAnsi="Verdana"/>
          <w:sz w:val="20"/>
          <w:szCs w:val="20"/>
        </w:rPr>
      </w:pPr>
      <w:r w:rsidRPr="00A065EB">
        <w:rPr>
          <w:rFonts w:ascii="Verdana" w:hAnsi="Verdana"/>
          <w:sz w:val="20"/>
          <w:szCs w:val="20"/>
        </w:rPr>
        <w:t>Hanno formalmente rinunciato a partecipare alla procedura i seguenti candidati: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w:t>
      </w:r>
    </w:p>
    <w:p w:rsidR="00522167" w:rsidRPr="00A065EB" w:rsidRDefault="00522167" w:rsidP="00E97FCB">
      <w:pPr>
        <w:pStyle w:val="Corpodeltesto2"/>
        <w:tabs>
          <w:tab w:val="left" w:pos="709"/>
          <w:tab w:val="left" w:pos="9923"/>
          <w:tab w:val="left" w:pos="10348"/>
        </w:tabs>
        <w:ind w:right="48" w:hanging="709"/>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E97FCB" w:rsidRPr="000E6F71" w:rsidTr="000E6F71">
        <w:tc>
          <w:tcPr>
            <w:tcW w:w="9544" w:type="dxa"/>
            <w:shd w:val="clear" w:color="auto" w:fill="auto"/>
          </w:tcPr>
          <w:p w:rsidR="00E97FCB" w:rsidRPr="000E6F71" w:rsidRDefault="00E97FCB" w:rsidP="000E6F71">
            <w:pPr>
              <w:pStyle w:val="Corpodeltesto2"/>
              <w:tabs>
                <w:tab w:val="left" w:pos="9923"/>
                <w:tab w:val="left" w:pos="10348"/>
              </w:tabs>
              <w:ind w:left="0" w:firstLine="0"/>
              <w:rPr>
                <w:rFonts w:ascii="Verdana" w:hAnsi="Verdana"/>
                <w:i/>
                <w:sz w:val="20"/>
                <w:szCs w:val="20"/>
              </w:rPr>
            </w:pPr>
            <w:r w:rsidRPr="000E6F71">
              <w:rPr>
                <w:rFonts w:ascii="Verdana" w:hAnsi="Verdana"/>
                <w:i/>
                <w:sz w:val="20"/>
                <w:szCs w:val="20"/>
              </w:rPr>
              <w:t>N.B. Dopo la comunicazione della rinuncia di un candidato, lo stesso non deve essere valutato dalla Commissione (PARTE DA TOGLIERE)</w:t>
            </w:r>
          </w:p>
        </w:tc>
      </w:tr>
    </w:tbl>
    <w:p w:rsidR="00522167" w:rsidRPr="009F5B10" w:rsidRDefault="00522167" w:rsidP="00E97FCB">
      <w:pPr>
        <w:pStyle w:val="Corpodeltesto2"/>
        <w:tabs>
          <w:tab w:val="left" w:pos="709"/>
          <w:tab w:val="left" w:pos="9923"/>
          <w:tab w:val="left" w:pos="10348"/>
        </w:tabs>
        <w:ind w:right="48" w:hanging="709"/>
        <w:rPr>
          <w:rFonts w:ascii="Verdana" w:hAnsi="Verdana"/>
          <w:b w:val="0"/>
          <w:sz w:val="20"/>
          <w:szCs w:val="20"/>
        </w:rPr>
      </w:pPr>
    </w:p>
    <w:p w:rsidR="009F5B10" w:rsidRDefault="009F5B10"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lastRenderedPageBreak/>
        <w:t xml:space="preserve">Ciascun commissario dichiara che non sussistono situazioni di incompatibilità, ai sensi degli artt. 51 e 52 </w:t>
      </w:r>
      <w:proofErr w:type="spellStart"/>
      <w:r w:rsidRPr="00A065EB">
        <w:rPr>
          <w:rFonts w:ascii="Verdana" w:hAnsi="Verdana"/>
          <w:sz w:val="20"/>
          <w:szCs w:val="20"/>
        </w:rPr>
        <w:t>c.p.c.</w:t>
      </w:r>
      <w:proofErr w:type="spellEnd"/>
      <w:r w:rsidRPr="00A065EB">
        <w:rPr>
          <w:rFonts w:ascii="Verdana" w:hAnsi="Verdana"/>
          <w:sz w:val="20"/>
          <w:szCs w:val="20"/>
        </w:rPr>
        <w:t xml:space="preserve"> e dell’art. 5, comma 2, del </w:t>
      </w:r>
      <w:proofErr w:type="spellStart"/>
      <w:r w:rsidRPr="00A065EB">
        <w:rPr>
          <w:rFonts w:ascii="Verdana" w:hAnsi="Verdana"/>
          <w:sz w:val="20"/>
          <w:szCs w:val="20"/>
        </w:rPr>
        <w:t>D.Lgs.</w:t>
      </w:r>
      <w:proofErr w:type="spellEnd"/>
      <w:r w:rsidRPr="00A065EB">
        <w:rPr>
          <w:rFonts w:ascii="Verdana" w:hAnsi="Verdana"/>
          <w:sz w:val="20"/>
          <w:szCs w:val="20"/>
        </w:rPr>
        <w:t xml:space="preserve"> 1172/1948, con i candidati e gli altri membri della Commissione (dichiarazioni allegate al presente verbale).</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I lavori della Commissione si concluderanno entro 4 mesi dalla data di emanazione del decreto rettorale di nomina.</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567"/>
          <w:tab w:val="left" w:pos="9923"/>
          <w:tab w:val="left" w:pos="10348"/>
        </w:tabs>
        <w:ind w:right="48"/>
        <w:jc w:val="both"/>
        <w:rPr>
          <w:rFonts w:ascii="Verdana" w:hAnsi="Verdana"/>
          <w:sz w:val="20"/>
          <w:szCs w:val="20"/>
        </w:rPr>
      </w:pPr>
      <w:r w:rsidRPr="00A065EB">
        <w:rPr>
          <w:rFonts w:ascii="Verdana" w:hAnsi="Verdana"/>
          <w:sz w:val="20"/>
          <w:szCs w:val="20"/>
        </w:rPr>
        <w:t>La valutazione è effettuata sulla base delle pubblicazioni scientifiche, del curriculum e dell’attività didattica dei candidati, nel rispetto degli standard qualitativi riconosciuti in ambito internazionale tenendo conto dei criteri stabiliti con D.M. 4.8.2011, n. 344. E’ prevista una prova didattica per i soli candidati che non siano mai stati professori di prima o seconda fascia in una Università italiana, o non abbiano ottenuto l’idoneità in base alla Legge 210/1988.</w:t>
      </w:r>
    </w:p>
    <w:p w:rsidR="00522167" w:rsidRPr="00A065EB" w:rsidRDefault="00522167" w:rsidP="00E97FCB">
      <w:pPr>
        <w:tabs>
          <w:tab w:val="left" w:pos="567"/>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Nella valutazione della produzione scientifica presentata dal candidato, la Commissioni si attiene ai seguenti criteri: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a) originalità, innovatività, rigore metodologico e rilevanza di ciascuna pubblicazione;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b) congruenza di ciascuna pubblicazione con il profilo di professore universitario di </w:t>
      </w:r>
      <w:r w:rsidR="00C240E2">
        <w:rPr>
          <w:rFonts w:ascii="Verdana" w:hAnsi="Verdana"/>
          <w:sz w:val="20"/>
          <w:szCs w:val="20"/>
        </w:rPr>
        <w:t>prima</w:t>
      </w:r>
      <w:r w:rsidRPr="00A065EB">
        <w:rPr>
          <w:rFonts w:ascii="Verdana" w:hAnsi="Verdana"/>
          <w:sz w:val="20"/>
          <w:szCs w:val="20"/>
        </w:rPr>
        <w:t xml:space="preserve"> fascia da ricoprire oppure con tematiche interdisciplinari ad esso strettamente correlate;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c) rilevanza scientifica della collocazione editoriale di ciascuna pubblicazione e sua diffusione all'interno della comunità scientifica;</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d) determinazione analitica, anche sulla base di criteri riconosciuti nella comunità scientifica internazionale di riferimento, dell'apporto individuale del ricercatore nel caso di partecipazione del medesimo a lavori in collaborazione;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e) nell'ambito dei settori in cui ne è consolidato l'uso a livello internazionale le università si avvalgono anche dei seguenti indicatori, riferiti alla data di inizio della valutazione: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1) numero totale delle citazioni;</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2) numero medio di citazioni per pubblicazione;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3) "impact </w:t>
      </w:r>
      <w:proofErr w:type="spellStart"/>
      <w:r w:rsidRPr="00A065EB">
        <w:rPr>
          <w:rFonts w:ascii="Verdana" w:hAnsi="Verdana"/>
          <w:sz w:val="20"/>
          <w:szCs w:val="20"/>
        </w:rPr>
        <w:t>factor</w:t>
      </w:r>
      <w:proofErr w:type="spellEnd"/>
      <w:r w:rsidRPr="00A065EB">
        <w:rPr>
          <w:rFonts w:ascii="Verdana" w:hAnsi="Verdana"/>
          <w:sz w:val="20"/>
          <w:szCs w:val="20"/>
        </w:rPr>
        <w:t>" totale;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4) "impact </w:t>
      </w:r>
      <w:proofErr w:type="spellStart"/>
      <w:r w:rsidRPr="00A065EB">
        <w:rPr>
          <w:rFonts w:ascii="Verdana" w:hAnsi="Verdana"/>
          <w:sz w:val="20"/>
          <w:szCs w:val="20"/>
        </w:rPr>
        <w:t>factor</w:t>
      </w:r>
      <w:proofErr w:type="spellEnd"/>
      <w:r w:rsidRPr="00A065EB">
        <w:rPr>
          <w:rFonts w:ascii="Verdana" w:hAnsi="Verdana"/>
          <w:sz w:val="20"/>
          <w:szCs w:val="20"/>
        </w:rPr>
        <w:t>" medio per pubblicazione;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5) combinazioni dei precedenti parametri atte a valorizzare l'impatto della produzione scientifica del candidato (indice di </w:t>
      </w:r>
      <w:proofErr w:type="spellStart"/>
      <w:r w:rsidRPr="00A065EB">
        <w:rPr>
          <w:rFonts w:ascii="Verdana" w:hAnsi="Verdana"/>
          <w:sz w:val="20"/>
          <w:szCs w:val="20"/>
        </w:rPr>
        <w:t>Hirsch</w:t>
      </w:r>
      <w:proofErr w:type="spellEnd"/>
      <w:r w:rsidRPr="00A065EB">
        <w:rPr>
          <w:rFonts w:ascii="Verdana" w:hAnsi="Verdana"/>
          <w:sz w:val="20"/>
          <w:szCs w:val="20"/>
        </w:rPr>
        <w:t xml:space="preserve"> o simili).</w:t>
      </w:r>
    </w:p>
    <w:p w:rsidR="00522167" w:rsidRPr="00A065EB" w:rsidRDefault="00522167" w:rsidP="00E97FCB">
      <w:pPr>
        <w:tabs>
          <w:tab w:val="left" w:pos="567"/>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Nella valutazione dell'attività didattica, di didattica integrativa e di servizio agli studenti, la Commissione ha riguardo dei seguenti aspetti: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a) numero dei moduli/corsi tenuti e continuità della tenuta degli stessi;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b) esiti della valutazione da parte degli studenti, con gli strumenti predisposti dall'ateneo, dei moduli/corsi tenuti;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c) partecipazione alle commissioni istituite per gli esami di profitto;</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d) quantità e qualità dell'attività di tipo seminariale, di quella mirata alle esercitazioni e al tutoraggio degli studenti, ivi inclusa quella relativa alla predisposizione delle tesi di laurea, di laurea magistrale e delle tesi di dottorato.</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Nella valutazione dell'attività di ricerca scientifica, la Commissione ha riguardo dei seguenti aspetti: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a) organizzazione, direzione e coordinamento di gruppi di ricerca nazionali e internazionali, ovvero partecipazione agli stessi;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b) conseguimento della titolarità di brevetti;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lastRenderedPageBreak/>
        <w:t>c) partecipazione in qualità di relatore a congressi e convegni nazionali e internazionali;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d) conseguimento di premi e riconoscimenti nazionali e internazionali per attività di ricerca.</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La Commissione Giudicatrice prende in considerazione pubblicazioni o testi accettati per la pubblicazione secondo le norme vigenti nonché saggi inseriti in opere collettanee e articoli editi su riviste in formato cartaceo o digitale con l'esclusione di note interne o rapporti dipartimentali. La Commissione valuta la consistenza complessiva della produzione scientifica del candidato, l'intensità e la continuità temporale della stessa, fatti salvi i periodi, adeguatamente documentati, di allontanamento non volontario dall'attività di ricerca, con particolare riferimento alle funzioni genitoriali.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Formano inoltre oggetto di specifica valutazione la congruità del profilo scientifico del candidato con le esigenze di ricerca dell'Ateneo, nonché la produzione scientifica elaborata dallo stesso successivamente alla data di scadenza del bando in base al quale ha conseguito l'abilitazione scientifica nazionale, in modo da verificare la continuità della produzione scientifica. Nella valutazione di cui al primo periodo si applicano i criteri e parametri previsti dal D.M. 7.6.2012, n. 76 e successive modificazioni.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Il Presidente provvede a far pervenire i criteri stabiliti dalla Commissione al Responsabile del Procedimento: Sig.ra Nadia </w:t>
      </w:r>
      <w:proofErr w:type="spellStart"/>
      <w:r w:rsidRPr="00A065EB">
        <w:rPr>
          <w:rFonts w:ascii="Verdana" w:hAnsi="Verdana"/>
          <w:sz w:val="20"/>
          <w:szCs w:val="20"/>
        </w:rPr>
        <w:t>Terenghi</w:t>
      </w:r>
      <w:proofErr w:type="spellEnd"/>
      <w:r w:rsidRPr="00A065EB">
        <w:rPr>
          <w:rFonts w:ascii="Verdana" w:hAnsi="Verdana"/>
          <w:sz w:val="20"/>
          <w:szCs w:val="20"/>
        </w:rPr>
        <w:t xml:space="preserve">, all’indirizzo </w:t>
      </w:r>
      <w:hyperlink r:id="rId5" w:history="1">
        <w:r w:rsidRPr="00A065EB">
          <w:rPr>
            <w:rStyle w:val="Collegamentoipertestuale"/>
            <w:rFonts w:ascii="Verdana" w:hAnsi="Verdana"/>
            <w:color w:val="auto"/>
            <w:sz w:val="20"/>
            <w:szCs w:val="20"/>
          </w:rPr>
          <w:t>valutazionicomparative@unimib.it</w:t>
        </w:r>
      </w:hyperlink>
      <w:r w:rsidRPr="00A065EB">
        <w:rPr>
          <w:rFonts w:ascii="Verdana" w:hAnsi="Verdana"/>
          <w:sz w:val="20"/>
          <w:szCs w:val="20"/>
        </w:rPr>
        <w:t>, affinché provveda ad assicurarne la pubblicizzazione mediante affissione all’Albo Ufficiale dell’Ateneo.</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La Commissione, tenuto conto che non potrà riunirsi prima che siano trascorsi 7 giorni dalla pubblicizzazione dei suddetti criteri decide di riconvocarsi il giorno ………………. alle ore ………. presso ………………….. per la valutazione delle pubblicazioni scientifiche, del curriculum e dell’attività didattica dei candidati.</w:t>
      </w: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s>
        <w:ind w:right="48"/>
        <w:jc w:val="both"/>
        <w:rPr>
          <w:rFonts w:ascii="Verdana" w:hAnsi="Verdana"/>
          <w:sz w:val="20"/>
          <w:szCs w:val="20"/>
        </w:rPr>
      </w:pPr>
      <w:r w:rsidRPr="00A065EB">
        <w:rPr>
          <w:rFonts w:ascii="Verdana" w:hAnsi="Verdana"/>
          <w:sz w:val="20"/>
          <w:szCs w:val="20"/>
        </w:rPr>
        <w:t xml:space="preserve">La Commissione stabilisce infine che l’estrazione dei temi e la prova didattica si svolgeranno nei seguenti giorni </w:t>
      </w:r>
      <w:r w:rsidRPr="008D50A9">
        <w:rPr>
          <w:rFonts w:ascii="Verdana" w:hAnsi="Verdana"/>
          <w:b/>
          <w:bCs/>
          <w:i/>
          <w:sz w:val="20"/>
          <w:szCs w:val="20"/>
        </w:rPr>
        <w:t>(N.B.: i candidati devono ricevere la convocazione per le prove almeno 20 giorni prima della data prestabilita)</w:t>
      </w:r>
      <w:r w:rsidRPr="008D50A9">
        <w:rPr>
          <w:rFonts w:ascii="Verdana" w:hAnsi="Verdana"/>
          <w:i/>
          <w:sz w:val="20"/>
          <w:szCs w:val="20"/>
        </w:rPr>
        <w:t>:</w:t>
      </w:r>
    </w:p>
    <w:p w:rsidR="009F5B10" w:rsidRDefault="009F5B10" w:rsidP="00E97FCB">
      <w:pPr>
        <w:pStyle w:val="Titolo2"/>
        <w:tabs>
          <w:tab w:val="left" w:pos="9923"/>
        </w:tabs>
        <w:ind w:right="48"/>
        <w:jc w:val="both"/>
        <w:rPr>
          <w:rFonts w:ascii="Verdana" w:hAnsi="Verdana"/>
          <w:b w:val="0"/>
          <w:sz w:val="20"/>
          <w:szCs w:val="20"/>
        </w:rPr>
      </w:pPr>
    </w:p>
    <w:p w:rsidR="00E97FCB" w:rsidRPr="00E97FCB" w:rsidRDefault="00E97FCB" w:rsidP="00E97FCB"/>
    <w:p w:rsidR="00522167" w:rsidRPr="00A065EB" w:rsidRDefault="00522167" w:rsidP="00E97FCB">
      <w:pPr>
        <w:pStyle w:val="Titolo2"/>
        <w:tabs>
          <w:tab w:val="left" w:pos="9923"/>
        </w:tabs>
        <w:ind w:right="48"/>
        <w:jc w:val="both"/>
        <w:rPr>
          <w:rFonts w:ascii="Verdana" w:hAnsi="Verdana"/>
          <w:sz w:val="20"/>
          <w:szCs w:val="20"/>
        </w:rPr>
      </w:pPr>
      <w:r w:rsidRPr="00A065EB">
        <w:rPr>
          <w:rFonts w:ascii="Verdana" w:hAnsi="Verdana"/>
          <w:sz w:val="20"/>
          <w:szCs w:val="20"/>
        </w:rPr>
        <w:t>Estrazione dei temi</w:t>
      </w:r>
    </w:p>
    <w:p w:rsidR="00522167" w:rsidRDefault="00522167" w:rsidP="00E97FCB">
      <w:pPr>
        <w:tabs>
          <w:tab w:val="left" w:pos="9923"/>
        </w:tabs>
        <w:ind w:right="48" w:firstLine="708"/>
        <w:jc w:val="both"/>
        <w:rPr>
          <w:rFonts w:ascii="Verdana" w:hAnsi="Verdana" w:cs="Arial"/>
          <w:sz w:val="20"/>
          <w:szCs w:val="20"/>
        </w:rPr>
      </w:pPr>
      <w:r w:rsidRPr="00A065EB">
        <w:rPr>
          <w:rFonts w:ascii="Verdana" w:hAnsi="Verdana" w:cs="Arial"/>
          <w:sz w:val="20"/>
          <w:szCs w:val="20"/>
        </w:rPr>
        <w:t>Il giorno</w:t>
      </w:r>
      <w:r>
        <w:rPr>
          <w:rFonts w:ascii="Verdana" w:hAnsi="Verdana" w:cs="Arial"/>
          <w:sz w:val="20"/>
          <w:szCs w:val="20"/>
        </w:rPr>
        <w:t xml:space="preserve"> </w:t>
      </w:r>
      <w:r w:rsidRPr="00A065EB">
        <w:rPr>
          <w:rFonts w:ascii="Verdana" w:hAnsi="Verdana" w:cs="Arial"/>
          <w:sz w:val="20"/>
          <w:szCs w:val="20"/>
        </w:rPr>
        <w:t>……</w:t>
      </w:r>
      <w:r>
        <w:rPr>
          <w:rFonts w:ascii="Verdana" w:hAnsi="Verdana" w:cs="Arial"/>
          <w:sz w:val="20"/>
          <w:szCs w:val="20"/>
        </w:rPr>
        <w:t>…………..</w:t>
      </w:r>
      <w:r w:rsidRPr="00A065EB">
        <w:rPr>
          <w:rFonts w:ascii="Verdana" w:hAnsi="Verdana" w:cs="Arial"/>
          <w:sz w:val="20"/>
          <w:szCs w:val="20"/>
        </w:rPr>
        <w:t xml:space="preserve"> </w:t>
      </w:r>
      <w:r w:rsidR="008A3A3E">
        <w:rPr>
          <w:rFonts w:ascii="Verdana" w:hAnsi="Verdana" w:cs="Arial"/>
          <w:sz w:val="20"/>
          <w:szCs w:val="20"/>
        </w:rPr>
        <w:t>d</w:t>
      </w:r>
      <w:r w:rsidRPr="00A065EB">
        <w:rPr>
          <w:rFonts w:ascii="Verdana" w:hAnsi="Verdana" w:cs="Arial"/>
          <w:sz w:val="20"/>
          <w:szCs w:val="20"/>
        </w:rPr>
        <w:t>alle ore</w:t>
      </w:r>
      <w:r>
        <w:rPr>
          <w:rFonts w:ascii="Verdana" w:hAnsi="Verdana" w:cs="Arial"/>
          <w:sz w:val="20"/>
          <w:szCs w:val="20"/>
        </w:rPr>
        <w:t xml:space="preserve"> </w:t>
      </w:r>
      <w:r w:rsidRPr="00A065EB">
        <w:rPr>
          <w:rFonts w:ascii="Verdana" w:hAnsi="Verdana" w:cs="Arial"/>
          <w:sz w:val="20"/>
          <w:szCs w:val="20"/>
        </w:rPr>
        <w:t>…………….. presso</w:t>
      </w:r>
      <w:r>
        <w:rPr>
          <w:rFonts w:ascii="Verdana" w:hAnsi="Verdana" w:cs="Arial"/>
          <w:sz w:val="20"/>
          <w:szCs w:val="20"/>
        </w:rPr>
        <w:t xml:space="preserve"> </w:t>
      </w:r>
      <w:r w:rsidRPr="00A065EB">
        <w:rPr>
          <w:rFonts w:ascii="Verdana" w:hAnsi="Verdana" w:cs="Arial"/>
          <w:sz w:val="20"/>
          <w:szCs w:val="20"/>
        </w:rPr>
        <w:t>………..</w:t>
      </w:r>
    </w:p>
    <w:p w:rsidR="009F5B10" w:rsidRDefault="009F5B10" w:rsidP="00E97FCB">
      <w:pPr>
        <w:tabs>
          <w:tab w:val="left" w:pos="9923"/>
        </w:tabs>
        <w:ind w:right="48" w:firstLine="708"/>
        <w:jc w:val="both"/>
        <w:rPr>
          <w:rFonts w:ascii="Verdana" w:hAnsi="Verdana" w:cs="Arial"/>
          <w:sz w:val="20"/>
          <w:szCs w:val="20"/>
        </w:rPr>
      </w:pPr>
    </w:p>
    <w:p w:rsidR="009F5B10" w:rsidRDefault="009F5B10" w:rsidP="00E97FCB">
      <w:pPr>
        <w:tabs>
          <w:tab w:val="left" w:pos="9923"/>
        </w:tabs>
        <w:ind w:right="48" w:firstLine="708"/>
        <w:jc w:val="both"/>
        <w:rPr>
          <w:rFonts w:ascii="Verdana" w:hAnsi="Verdana" w:cs="Arial"/>
          <w:sz w:val="20"/>
          <w:szCs w:val="20"/>
        </w:rPr>
      </w:pPr>
      <w:r w:rsidRPr="00A065EB">
        <w:rPr>
          <w:rFonts w:ascii="Verdana" w:hAnsi="Verdana" w:cs="Arial"/>
          <w:sz w:val="20"/>
          <w:szCs w:val="20"/>
        </w:rPr>
        <w:t>Il giorno</w:t>
      </w:r>
      <w:r>
        <w:rPr>
          <w:rFonts w:ascii="Verdana" w:hAnsi="Verdana" w:cs="Arial"/>
          <w:sz w:val="20"/>
          <w:szCs w:val="20"/>
        </w:rPr>
        <w:t xml:space="preserve"> </w:t>
      </w:r>
      <w:r w:rsidRPr="00A065EB">
        <w:rPr>
          <w:rFonts w:ascii="Verdana" w:hAnsi="Verdana" w:cs="Arial"/>
          <w:sz w:val="20"/>
          <w:szCs w:val="20"/>
        </w:rPr>
        <w:t>……</w:t>
      </w:r>
      <w:r>
        <w:rPr>
          <w:rFonts w:ascii="Verdana" w:hAnsi="Verdana" w:cs="Arial"/>
          <w:sz w:val="20"/>
          <w:szCs w:val="20"/>
        </w:rPr>
        <w:t>…………..</w:t>
      </w:r>
      <w:r w:rsidRPr="00A065EB">
        <w:rPr>
          <w:rFonts w:ascii="Verdana" w:hAnsi="Verdana" w:cs="Arial"/>
          <w:sz w:val="20"/>
          <w:szCs w:val="20"/>
        </w:rPr>
        <w:t xml:space="preserve"> </w:t>
      </w:r>
      <w:r>
        <w:rPr>
          <w:rFonts w:ascii="Verdana" w:hAnsi="Verdana" w:cs="Arial"/>
          <w:sz w:val="20"/>
          <w:szCs w:val="20"/>
        </w:rPr>
        <w:t>d</w:t>
      </w:r>
      <w:r w:rsidRPr="00A065EB">
        <w:rPr>
          <w:rFonts w:ascii="Verdana" w:hAnsi="Verdana" w:cs="Arial"/>
          <w:sz w:val="20"/>
          <w:szCs w:val="20"/>
        </w:rPr>
        <w:t>alle ore</w:t>
      </w:r>
      <w:r>
        <w:rPr>
          <w:rFonts w:ascii="Verdana" w:hAnsi="Verdana" w:cs="Arial"/>
          <w:sz w:val="20"/>
          <w:szCs w:val="20"/>
        </w:rPr>
        <w:t xml:space="preserve"> </w:t>
      </w:r>
      <w:r w:rsidRPr="00A065EB">
        <w:rPr>
          <w:rFonts w:ascii="Verdana" w:hAnsi="Verdana" w:cs="Arial"/>
          <w:sz w:val="20"/>
          <w:szCs w:val="20"/>
        </w:rPr>
        <w:t>…………….. presso</w:t>
      </w:r>
      <w:r>
        <w:rPr>
          <w:rFonts w:ascii="Verdana" w:hAnsi="Verdana" w:cs="Arial"/>
          <w:sz w:val="20"/>
          <w:szCs w:val="20"/>
        </w:rPr>
        <w:t xml:space="preserve"> </w:t>
      </w:r>
      <w:r w:rsidRPr="00A065EB">
        <w:rPr>
          <w:rFonts w:ascii="Verdana" w:hAnsi="Verdana" w:cs="Arial"/>
          <w:sz w:val="20"/>
          <w:szCs w:val="20"/>
        </w:rPr>
        <w:t>………..</w:t>
      </w:r>
    </w:p>
    <w:p w:rsidR="00486748" w:rsidRDefault="00486748" w:rsidP="00E97FCB">
      <w:pPr>
        <w:tabs>
          <w:tab w:val="left" w:pos="9923"/>
        </w:tabs>
        <w:ind w:right="48"/>
        <w:jc w:val="both"/>
        <w:rPr>
          <w:rFonts w:ascii="Verdana" w:hAnsi="Verdana" w:cs="Arial"/>
          <w:sz w:val="20"/>
          <w:szCs w:val="20"/>
        </w:rPr>
      </w:pPr>
    </w:p>
    <w:p w:rsidR="00E97FCB" w:rsidRDefault="00E97FCB" w:rsidP="00E97FCB">
      <w:pPr>
        <w:tabs>
          <w:tab w:val="left" w:pos="9923"/>
        </w:tabs>
        <w:ind w:right="48"/>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E97FCB" w:rsidRPr="000E6F71" w:rsidTr="000E6F71">
        <w:tc>
          <w:tcPr>
            <w:tcW w:w="9544" w:type="dxa"/>
            <w:shd w:val="clear" w:color="auto" w:fill="auto"/>
          </w:tcPr>
          <w:p w:rsidR="00E97FCB" w:rsidRPr="000E6F71" w:rsidRDefault="00E97FCB" w:rsidP="000E6F71">
            <w:pPr>
              <w:tabs>
                <w:tab w:val="left" w:pos="9923"/>
              </w:tabs>
              <w:jc w:val="both"/>
              <w:rPr>
                <w:rFonts w:ascii="Verdana" w:hAnsi="Verdana" w:cs="Arial"/>
                <w:b/>
                <w:i/>
                <w:sz w:val="20"/>
                <w:szCs w:val="20"/>
              </w:rPr>
            </w:pPr>
            <w:r w:rsidRPr="000E6F71">
              <w:rPr>
                <w:rFonts w:ascii="Verdana" w:hAnsi="Verdana" w:cs="Arial"/>
                <w:b/>
                <w:i/>
                <w:sz w:val="20"/>
                <w:szCs w:val="20"/>
              </w:rPr>
              <w:t>N.B. Si ricorda che tra l’estrazione dei temi e la prova didattica devono intercorrere 24 ore (PARTE DA TOGLIERE)</w:t>
            </w:r>
          </w:p>
        </w:tc>
      </w:tr>
    </w:tbl>
    <w:p w:rsidR="009F5B10" w:rsidRDefault="009F5B10" w:rsidP="00E97FCB">
      <w:pPr>
        <w:tabs>
          <w:tab w:val="left" w:pos="9923"/>
        </w:tabs>
        <w:ind w:right="48"/>
        <w:jc w:val="both"/>
        <w:rPr>
          <w:rFonts w:ascii="Verdana" w:hAnsi="Verdana"/>
          <w:sz w:val="20"/>
          <w:szCs w:val="20"/>
        </w:rPr>
      </w:pPr>
    </w:p>
    <w:p w:rsidR="00E97FCB" w:rsidRPr="00A065EB" w:rsidRDefault="00E97FCB" w:rsidP="00E97FCB">
      <w:pPr>
        <w:tabs>
          <w:tab w:val="left" w:pos="9923"/>
        </w:tabs>
        <w:ind w:right="48"/>
        <w:jc w:val="both"/>
        <w:rPr>
          <w:rFonts w:ascii="Verdana" w:hAnsi="Verdana"/>
          <w:sz w:val="20"/>
          <w:szCs w:val="20"/>
        </w:rPr>
      </w:pPr>
    </w:p>
    <w:p w:rsidR="00522167" w:rsidRPr="00A065EB" w:rsidRDefault="00522167" w:rsidP="00E97FCB">
      <w:pPr>
        <w:pStyle w:val="Titolo2"/>
        <w:tabs>
          <w:tab w:val="left" w:pos="9923"/>
        </w:tabs>
        <w:ind w:right="48"/>
        <w:jc w:val="both"/>
        <w:rPr>
          <w:rFonts w:ascii="Verdana" w:hAnsi="Verdana"/>
          <w:sz w:val="20"/>
          <w:szCs w:val="20"/>
        </w:rPr>
      </w:pPr>
      <w:r w:rsidRPr="00A065EB">
        <w:rPr>
          <w:rFonts w:ascii="Verdana" w:hAnsi="Verdana"/>
          <w:sz w:val="20"/>
          <w:szCs w:val="20"/>
        </w:rPr>
        <w:t>Prova didattica</w:t>
      </w:r>
      <w:r>
        <w:rPr>
          <w:rFonts w:ascii="Verdana" w:hAnsi="Verdana"/>
          <w:sz w:val="20"/>
          <w:szCs w:val="20"/>
        </w:rPr>
        <w:t xml:space="preserve"> e accertamento della lingua straniera</w:t>
      </w:r>
    </w:p>
    <w:p w:rsidR="00522167" w:rsidRDefault="00522167" w:rsidP="00E97FCB">
      <w:pPr>
        <w:tabs>
          <w:tab w:val="left" w:pos="2552"/>
          <w:tab w:val="left" w:pos="4536"/>
          <w:tab w:val="left" w:pos="9923"/>
        </w:tabs>
        <w:ind w:right="48" w:firstLine="709"/>
        <w:jc w:val="both"/>
        <w:rPr>
          <w:rFonts w:ascii="Verdana" w:hAnsi="Verdana"/>
          <w:sz w:val="20"/>
          <w:szCs w:val="20"/>
        </w:rPr>
      </w:pPr>
      <w:r w:rsidRPr="00A065EB">
        <w:rPr>
          <w:rFonts w:ascii="Verdana" w:hAnsi="Verdana"/>
          <w:sz w:val="20"/>
          <w:szCs w:val="20"/>
        </w:rPr>
        <w:t>Il giorno</w:t>
      </w:r>
      <w:r>
        <w:rPr>
          <w:rFonts w:ascii="Verdana" w:hAnsi="Verdana"/>
          <w:sz w:val="20"/>
          <w:szCs w:val="20"/>
        </w:rPr>
        <w:t xml:space="preserve"> </w:t>
      </w:r>
      <w:r w:rsidRPr="00A065EB">
        <w:rPr>
          <w:rFonts w:ascii="Verdana" w:hAnsi="Verdana"/>
          <w:sz w:val="20"/>
          <w:szCs w:val="20"/>
        </w:rPr>
        <w:t>........</w:t>
      </w:r>
      <w:r>
        <w:rPr>
          <w:rFonts w:ascii="Verdana" w:hAnsi="Verdana"/>
          <w:sz w:val="20"/>
          <w:szCs w:val="20"/>
        </w:rPr>
        <w:t xml:space="preserve">....... </w:t>
      </w:r>
      <w:r w:rsidR="008A3A3E">
        <w:rPr>
          <w:rFonts w:ascii="Verdana" w:hAnsi="Verdana"/>
          <w:sz w:val="20"/>
          <w:szCs w:val="20"/>
        </w:rPr>
        <w:t>d</w:t>
      </w:r>
      <w:r w:rsidRPr="00A065EB">
        <w:rPr>
          <w:rFonts w:ascii="Verdana" w:hAnsi="Verdana"/>
          <w:sz w:val="20"/>
          <w:szCs w:val="20"/>
        </w:rPr>
        <w:t>alle ore</w:t>
      </w:r>
      <w:r>
        <w:rPr>
          <w:rFonts w:ascii="Verdana" w:hAnsi="Verdana"/>
          <w:sz w:val="20"/>
          <w:szCs w:val="20"/>
        </w:rPr>
        <w:t xml:space="preserve"> .............. presso …………</w:t>
      </w:r>
    </w:p>
    <w:p w:rsidR="009F5B10" w:rsidRPr="00A065EB" w:rsidRDefault="009F5B10" w:rsidP="00E97FCB">
      <w:pPr>
        <w:tabs>
          <w:tab w:val="left" w:pos="2552"/>
          <w:tab w:val="left" w:pos="4536"/>
          <w:tab w:val="left" w:pos="9923"/>
        </w:tabs>
        <w:ind w:right="48" w:firstLine="709"/>
        <w:jc w:val="both"/>
        <w:rPr>
          <w:rFonts w:ascii="Verdana" w:hAnsi="Verdana"/>
          <w:sz w:val="20"/>
          <w:szCs w:val="20"/>
        </w:rPr>
      </w:pPr>
    </w:p>
    <w:p w:rsidR="009F5B10" w:rsidRDefault="009F5B10" w:rsidP="00E97FCB">
      <w:pPr>
        <w:tabs>
          <w:tab w:val="left" w:pos="9923"/>
        </w:tabs>
        <w:ind w:right="48" w:firstLine="708"/>
        <w:jc w:val="both"/>
        <w:rPr>
          <w:rFonts w:ascii="Verdana" w:hAnsi="Verdana" w:cs="Arial"/>
          <w:sz w:val="20"/>
          <w:szCs w:val="20"/>
        </w:rPr>
      </w:pPr>
      <w:r w:rsidRPr="00A065EB">
        <w:rPr>
          <w:rFonts w:ascii="Verdana" w:hAnsi="Verdana" w:cs="Arial"/>
          <w:sz w:val="20"/>
          <w:szCs w:val="20"/>
        </w:rPr>
        <w:t>Il giorno</w:t>
      </w:r>
      <w:r>
        <w:rPr>
          <w:rFonts w:ascii="Verdana" w:hAnsi="Verdana" w:cs="Arial"/>
          <w:sz w:val="20"/>
          <w:szCs w:val="20"/>
        </w:rPr>
        <w:t xml:space="preserve"> </w:t>
      </w:r>
      <w:r w:rsidRPr="00A065EB">
        <w:rPr>
          <w:rFonts w:ascii="Verdana" w:hAnsi="Verdana" w:cs="Arial"/>
          <w:sz w:val="20"/>
          <w:szCs w:val="20"/>
        </w:rPr>
        <w:t>……</w:t>
      </w:r>
      <w:r>
        <w:rPr>
          <w:rFonts w:ascii="Verdana" w:hAnsi="Verdana" w:cs="Arial"/>
          <w:sz w:val="20"/>
          <w:szCs w:val="20"/>
        </w:rPr>
        <w:t>…………..</w:t>
      </w:r>
      <w:r w:rsidRPr="00A065EB">
        <w:rPr>
          <w:rFonts w:ascii="Verdana" w:hAnsi="Verdana" w:cs="Arial"/>
          <w:sz w:val="20"/>
          <w:szCs w:val="20"/>
        </w:rPr>
        <w:t xml:space="preserve"> </w:t>
      </w:r>
      <w:r>
        <w:rPr>
          <w:rFonts w:ascii="Verdana" w:hAnsi="Verdana" w:cs="Arial"/>
          <w:sz w:val="20"/>
          <w:szCs w:val="20"/>
        </w:rPr>
        <w:t>d</w:t>
      </w:r>
      <w:r w:rsidRPr="00A065EB">
        <w:rPr>
          <w:rFonts w:ascii="Verdana" w:hAnsi="Verdana" w:cs="Arial"/>
          <w:sz w:val="20"/>
          <w:szCs w:val="20"/>
        </w:rPr>
        <w:t>alle ore</w:t>
      </w:r>
      <w:r>
        <w:rPr>
          <w:rFonts w:ascii="Verdana" w:hAnsi="Verdana" w:cs="Arial"/>
          <w:sz w:val="20"/>
          <w:szCs w:val="20"/>
        </w:rPr>
        <w:t xml:space="preserve"> </w:t>
      </w:r>
      <w:r w:rsidRPr="00A065EB">
        <w:rPr>
          <w:rFonts w:ascii="Verdana" w:hAnsi="Verdana" w:cs="Arial"/>
          <w:sz w:val="20"/>
          <w:szCs w:val="20"/>
        </w:rPr>
        <w:t>…………….. presso</w:t>
      </w:r>
      <w:r>
        <w:rPr>
          <w:rFonts w:ascii="Verdana" w:hAnsi="Verdana" w:cs="Arial"/>
          <w:sz w:val="20"/>
          <w:szCs w:val="20"/>
        </w:rPr>
        <w:t xml:space="preserve"> </w:t>
      </w:r>
      <w:r w:rsidRPr="00A065EB">
        <w:rPr>
          <w:rFonts w:ascii="Verdana" w:hAnsi="Verdana" w:cs="Arial"/>
          <w:sz w:val="20"/>
          <w:szCs w:val="20"/>
        </w:rPr>
        <w:t>………</w:t>
      </w:r>
      <w:r>
        <w:rPr>
          <w:rFonts w:ascii="Verdana" w:hAnsi="Verdana" w:cs="Arial"/>
          <w:sz w:val="20"/>
          <w:szCs w:val="20"/>
        </w:rPr>
        <w:t>….</w:t>
      </w:r>
    </w:p>
    <w:p w:rsidR="009F5B10" w:rsidRPr="000E2816" w:rsidRDefault="009F5B10"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rPr>
          <w:rFonts w:ascii="Verdana" w:hAnsi="Verdana"/>
          <w:sz w:val="20"/>
          <w:szCs w:val="20"/>
        </w:rPr>
      </w:pPr>
      <w:r w:rsidRPr="000E2816">
        <w:rPr>
          <w:rFonts w:ascii="Verdana" w:hAnsi="Verdana"/>
          <w:sz w:val="20"/>
          <w:szCs w:val="20"/>
        </w:rPr>
        <w:t>La seduta è tolta alle ore .........</w:t>
      </w:r>
    </w:p>
    <w:p w:rsidR="00522167" w:rsidRDefault="00522167" w:rsidP="00E97FCB">
      <w:pPr>
        <w:tabs>
          <w:tab w:val="left" w:pos="9923"/>
        </w:tabs>
        <w:ind w:right="48"/>
        <w:jc w:val="both"/>
        <w:rPr>
          <w:rFonts w:ascii="Verdana" w:hAnsi="Verdana"/>
          <w:sz w:val="20"/>
          <w:szCs w:val="20"/>
        </w:rPr>
      </w:pPr>
    </w:p>
    <w:p w:rsidR="009F5B10" w:rsidRPr="000E2816" w:rsidRDefault="009F5B10"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outlineLvl w:val="0"/>
        <w:rPr>
          <w:rFonts w:ascii="Verdana" w:hAnsi="Verdana"/>
          <w:sz w:val="20"/>
          <w:szCs w:val="20"/>
        </w:rPr>
      </w:pPr>
      <w:r w:rsidRPr="000E2816">
        <w:rPr>
          <w:rFonts w:ascii="Verdana" w:hAnsi="Verdana"/>
          <w:sz w:val="20"/>
          <w:szCs w:val="20"/>
        </w:rPr>
        <w:t>Letto, approvato e sottoscritto.</w:t>
      </w:r>
    </w:p>
    <w:p w:rsidR="00522167" w:rsidRDefault="00522167" w:rsidP="00E97FCB">
      <w:pPr>
        <w:tabs>
          <w:tab w:val="left" w:pos="9923"/>
        </w:tabs>
        <w:ind w:right="48"/>
        <w:jc w:val="both"/>
        <w:outlineLvl w:val="0"/>
        <w:rPr>
          <w:rFonts w:ascii="Verdana" w:hAnsi="Verdana"/>
          <w:sz w:val="20"/>
          <w:szCs w:val="20"/>
        </w:rPr>
      </w:pPr>
    </w:p>
    <w:p w:rsidR="009F5B10" w:rsidRPr="000E2816" w:rsidRDefault="009F5B10" w:rsidP="00E97FCB">
      <w:pPr>
        <w:tabs>
          <w:tab w:val="left" w:pos="9923"/>
        </w:tabs>
        <w:ind w:right="48"/>
        <w:jc w:val="both"/>
        <w:outlineLvl w:val="0"/>
        <w:rPr>
          <w:rFonts w:ascii="Verdana" w:hAnsi="Verdana"/>
          <w:sz w:val="20"/>
          <w:szCs w:val="20"/>
        </w:rPr>
      </w:pPr>
    </w:p>
    <w:p w:rsidR="00522167" w:rsidRPr="000E2816" w:rsidRDefault="000E2816" w:rsidP="00E97FCB">
      <w:pPr>
        <w:tabs>
          <w:tab w:val="left" w:pos="9923"/>
        </w:tabs>
        <w:ind w:right="48"/>
        <w:jc w:val="both"/>
        <w:outlineLvl w:val="0"/>
        <w:rPr>
          <w:rFonts w:ascii="Verdana" w:hAnsi="Verdana"/>
          <w:sz w:val="20"/>
          <w:szCs w:val="20"/>
        </w:rPr>
      </w:pPr>
      <w:r w:rsidRPr="000E2816">
        <w:rPr>
          <w:rFonts w:ascii="Verdana" w:hAnsi="Verdana"/>
          <w:sz w:val="20"/>
          <w:szCs w:val="20"/>
        </w:rPr>
        <w:t>Milano</w:t>
      </w:r>
      <w:r w:rsidR="009F5B10">
        <w:rPr>
          <w:rFonts w:ascii="Verdana" w:hAnsi="Verdana"/>
          <w:sz w:val="20"/>
          <w:szCs w:val="20"/>
        </w:rPr>
        <w:t>,</w:t>
      </w:r>
    </w:p>
    <w:p w:rsidR="00522167" w:rsidRPr="000E2816" w:rsidRDefault="00522167" w:rsidP="00E97FCB">
      <w:pPr>
        <w:tabs>
          <w:tab w:val="left" w:pos="9923"/>
        </w:tabs>
        <w:ind w:right="48"/>
        <w:jc w:val="both"/>
        <w:rPr>
          <w:rFonts w:ascii="Verdana" w:hAnsi="Verdana"/>
          <w:sz w:val="20"/>
          <w:szCs w:val="20"/>
        </w:rPr>
      </w:pPr>
    </w:p>
    <w:p w:rsidR="00522167" w:rsidRDefault="00522167" w:rsidP="00E97FCB">
      <w:pPr>
        <w:tabs>
          <w:tab w:val="left" w:pos="9923"/>
        </w:tabs>
        <w:ind w:right="48"/>
        <w:jc w:val="both"/>
        <w:rPr>
          <w:rFonts w:ascii="Verdana" w:hAnsi="Verdana"/>
          <w:sz w:val="20"/>
          <w:szCs w:val="20"/>
        </w:rPr>
      </w:pPr>
    </w:p>
    <w:p w:rsidR="009F5B10" w:rsidRPr="000E2816" w:rsidRDefault="009F5B10"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outlineLvl w:val="0"/>
        <w:rPr>
          <w:rFonts w:ascii="Verdana" w:hAnsi="Verdana"/>
          <w:sz w:val="20"/>
          <w:szCs w:val="20"/>
        </w:rPr>
      </w:pPr>
      <w:r w:rsidRPr="000E2816">
        <w:rPr>
          <w:rFonts w:ascii="Verdana" w:hAnsi="Verdana"/>
          <w:sz w:val="20"/>
          <w:szCs w:val="20"/>
        </w:rPr>
        <w:t>LA COMMISSIONE:</w:t>
      </w:r>
    </w:p>
    <w:p w:rsidR="00522167" w:rsidRDefault="00522167" w:rsidP="00E97FCB">
      <w:pPr>
        <w:tabs>
          <w:tab w:val="left" w:pos="9923"/>
        </w:tabs>
        <w:ind w:right="48"/>
        <w:jc w:val="both"/>
        <w:rPr>
          <w:rFonts w:ascii="Verdana" w:hAnsi="Verdana"/>
          <w:sz w:val="20"/>
          <w:szCs w:val="20"/>
        </w:rPr>
      </w:pPr>
    </w:p>
    <w:p w:rsidR="00E97FCB" w:rsidRPr="000E2816" w:rsidRDefault="00E97FCB"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rPr>
          <w:rFonts w:ascii="Verdana" w:hAnsi="Verdana"/>
          <w:sz w:val="20"/>
          <w:szCs w:val="20"/>
        </w:rPr>
      </w:pPr>
      <w:r w:rsidRPr="000E2816">
        <w:rPr>
          <w:rFonts w:ascii="Verdana" w:hAnsi="Verdana"/>
          <w:sz w:val="20"/>
          <w:szCs w:val="20"/>
        </w:rPr>
        <w:t>Prof.</w:t>
      </w:r>
    </w:p>
    <w:p w:rsidR="00522167" w:rsidRPr="000E2816" w:rsidRDefault="00522167"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rPr>
          <w:rFonts w:ascii="Verdana" w:hAnsi="Verdana"/>
          <w:sz w:val="20"/>
          <w:szCs w:val="20"/>
        </w:rPr>
      </w:pPr>
      <w:r w:rsidRPr="000E2816">
        <w:rPr>
          <w:rFonts w:ascii="Verdana" w:hAnsi="Verdana"/>
          <w:sz w:val="20"/>
          <w:szCs w:val="20"/>
        </w:rPr>
        <w:t>Prof.</w:t>
      </w:r>
    </w:p>
    <w:p w:rsidR="00522167" w:rsidRPr="000E2816" w:rsidRDefault="00522167" w:rsidP="00E97FCB">
      <w:pPr>
        <w:tabs>
          <w:tab w:val="left" w:pos="9923"/>
        </w:tabs>
        <w:ind w:right="48"/>
        <w:jc w:val="both"/>
        <w:rPr>
          <w:rFonts w:ascii="Verdana" w:hAnsi="Verdana"/>
          <w:sz w:val="20"/>
          <w:szCs w:val="20"/>
        </w:rPr>
      </w:pPr>
    </w:p>
    <w:p w:rsidR="00522167" w:rsidRDefault="00522167" w:rsidP="00E97FCB">
      <w:pPr>
        <w:tabs>
          <w:tab w:val="left" w:pos="9923"/>
        </w:tabs>
        <w:ind w:right="48"/>
        <w:jc w:val="both"/>
        <w:rPr>
          <w:rFonts w:ascii="Verdana" w:hAnsi="Verdana"/>
          <w:sz w:val="20"/>
          <w:szCs w:val="20"/>
        </w:rPr>
      </w:pPr>
      <w:r w:rsidRPr="000E2816">
        <w:rPr>
          <w:rFonts w:ascii="Verdana" w:hAnsi="Verdana"/>
          <w:sz w:val="20"/>
          <w:szCs w:val="20"/>
        </w:rPr>
        <w:t>Prof.</w:t>
      </w:r>
    </w:p>
    <w:p w:rsidR="00E97FCB" w:rsidRDefault="00E97FCB" w:rsidP="00E97FCB">
      <w:pPr>
        <w:tabs>
          <w:tab w:val="left" w:pos="9923"/>
        </w:tabs>
        <w:ind w:right="48"/>
        <w:jc w:val="both"/>
        <w:rPr>
          <w:rFonts w:ascii="Verdana" w:hAnsi="Verdana"/>
          <w:sz w:val="20"/>
          <w:szCs w:val="20"/>
        </w:rPr>
      </w:pPr>
    </w:p>
    <w:p w:rsidR="00E97FCB" w:rsidRPr="000E2816" w:rsidRDefault="00E97FCB" w:rsidP="00E97FCB">
      <w:pPr>
        <w:tabs>
          <w:tab w:val="left" w:pos="9923"/>
        </w:tabs>
        <w:ind w:right="48"/>
        <w:jc w:val="both"/>
        <w:rPr>
          <w:rFonts w:ascii="Verdana" w:hAnsi="Verdana"/>
          <w:sz w:val="20"/>
          <w:szCs w:val="20"/>
        </w:rPr>
      </w:pPr>
    </w:p>
    <w:p w:rsidR="00522167" w:rsidRPr="00A065EB" w:rsidRDefault="00522167" w:rsidP="00E97FCB">
      <w:pPr>
        <w:pStyle w:val="Corpotesto"/>
        <w:tabs>
          <w:tab w:val="left" w:pos="9923"/>
        </w:tabs>
        <w:ind w:right="48"/>
        <w:rPr>
          <w:rFonts w:ascii="Verdana" w:hAnsi="Verdana"/>
          <w:sz w:val="20"/>
          <w:szCs w:val="20"/>
        </w:rPr>
      </w:pPr>
      <w:r w:rsidRPr="000E2816">
        <w:rPr>
          <w:rFonts w:ascii="Verdana" w:hAnsi="Verdana"/>
          <w:sz w:val="20"/>
          <w:szCs w:val="20"/>
        </w:rPr>
        <w:br w:type="page"/>
      </w:r>
      <w:r w:rsidRPr="00A065EB">
        <w:rPr>
          <w:rFonts w:ascii="Verdana" w:hAnsi="Verdana"/>
          <w:b/>
          <w:bCs/>
          <w:sz w:val="20"/>
          <w:szCs w:val="20"/>
        </w:rPr>
        <w:lastRenderedPageBreak/>
        <w:t xml:space="preserve">PROCEDURA DI SELEZIONE PER LA COPERTURA DI N. </w:t>
      </w:r>
      <w:r>
        <w:rPr>
          <w:rFonts w:ascii="Verdana" w:hAnsi="Verdana"/>
          <w:b/>
          <w:bCs/>
          <w:sz w:val="20"/>
          <w:szCs w:val="20"/>
        </w:rPr>
        <w:t xml:space="preserve"> </w:t>
      </w:r>
      <w:r w:rsidRPr="00A065EB">
        <w:rPr>
          <w:rFonts w:ascii="Verdana" w:hAnsi="Verdana"/>
          <w:b/>
          <w:bCs/>
          <w:sz w:val="20"/>
          <w:szCs w:val="20"/>
        </w:rPr>
        <w:t xml:space="preserve"> POSTO DI PROFESSORE DI </w:t>
      </w:r>
      <w:r w:rsidR="00C240E2">
        <w:rPr>
          <w:rFonts w:ascii="Verdana" w:hAnsi="Verdana"/>
          <w:b/>
          <w:bCs/>
          <w:sz w:val="20"/>
          <w:szCs w:val="20"/>
        </w:rPr>
        <w:t>PRIMA</w:t>
      </w:r>
      <w:r w:rsidRPr="00A065EB">
        <w:rPr>
          <w:rFonts w:ascii="Verdana" w:hAnsi="Verdana"/>
          <w:b/>
          <w:bCs/>
          <w:sz w:val="20"/>
          <w:szCs w:val="20"/>
        </w:rPr>
        <w:t xml:space="preserve"> FASCIA PER IL SETTORE CONCORSUALE ………………………….. - SETTORE SCIENTIFICO-DISCIPLINARE ……..………….. PRESSO IL DIPARTIMENTO DI ………………………………….</w:t>
      </w:r>
      <w:r w:rsidR="000815D4">
        <w:rPr>
          <w:rFonts w:ascii="Verdana" w:hAnsi="Verdana"/>
          <w:b/>
          <w:bCs/>
          <w:sz w:val="20"/>
          <w:szCs w:val="20"/>
        </w:rPr>
        <w:t xml:space="preserve"> DELL’UNIVERSITÀ DEGLI STUDI DI MILANO - BICOCCA</w:t>
      </w:r>
      <w:r w:rsidRPr="00A065EB">
        <w:rPr>
          <w:rFonts w:ascii="Verdana" w:hAnsi="Verdana"/>
          <w:b/>
          <w:bCs/>
          <w:sz w:val="20"/>
          <w:szCs w:val="20"/>
        </w:rPr>
        <w:t xml:space="preserve">, MEDIANTE CHIAMATA AI SENSI DELL’ART. 18, </w:t>
      </w:r>
      <w:r w:rsidR="00CD7403" w:rsidRPr="00440685">
        <w:rPr>
          <w:rFonts w:ascii="Verdana" w:hAnsi="Verdana"/>
          <w:b/>
          <w:bCs/>
          <w:sz w:val="20"/>
          <w:szCs w:val="20"/>
        </w:rPr>
        <w:t>COMM</w:t>
      </w:r>
      <w:r w:rsidR="0042296D">
        <w:rPr>
          <w:rFonts w:ascii="Verdana" w:hAnsi="Verdana"/>
          <w:b/>
          <w:bCs/>
          <w:sz w:val="20"/>
          <w:szCs w:val="20"/>
        </w:rPr>
        <w:t>I</w:t>
      </w:r>
      <w:r w:rsidR="00CD7403" w:rsidRPr="00440685">
        <w:rPr>
          <w:rFonts w:ascii="Verdana" w:hAnsi="Verdana"/>
          <w:b/>
          <w:bCs/>
          <w:sz w:val="20"/>
          <w:szCs w:val="20"/>
        </w:rPr>
        <w:t xml:space="preserve"> 1</w:t>
      </w:r>
      <w:r w:rsidR="0042296D">
        <w:rPr>
          <w:rFonts w:ascii="Verdana" w:hAnsi="Verdana"/>
          <w:b/>
          <w:bCs/>
          <w:sz w:val="20"/>
          <w:szCs w:val="20"/>
        </w:rPr>
        <w:t xml:space="preserve"> E 4</w:t>
      </w:r>
      <w:bookmarkStart w:id="0" w:name="_GoBack"/>
      <w:bookmarkEnd w:id="0"/>
      <w:r w:rsidRPr="00A065EB">
        <w:rPr>
          <w:rFonts w:ascii="Verdana" w:hAnsi="Verdana"/>
          <w:b/>
          <w:bCs/>
          <w:sz w:val="20"/>
          <w:szCs w:val="20"/>
        </w:rPr>
        <w:t>, DELLA LEGGE 240/2010 (D.R. n. ………. del …………. – avviso pubblicato nella Gazzetta Ufficiale n. ……. del  ……………… - IV Serie Speciale Concorsi ed Esami)</w:t>
      </w:r>
    </w:p>
    <w:p w:rsidR="00522167" w:rsidRDefault="00522167" w:rsidP="00E97FCB">
      <w:pPr>
        <w:pStyle w:val="Corpotesto"/>
        <w:tabs>
          <w:tab w:val="left" w:pos="9923"/>
          <w:tab w:val="left" w:pos="10348"/>
        </w:tabs>
        <w:ind w:right="48"/>
        <w:rPr>
          <w:rFonts w:ascii="Verdana" w:hAnsi="Verdana"/>
          <w:sz w:val="20"/>
          <w:szCs w:val="20"/>
        </w:rPr>
      </w:pPr>
    </w:p>
    <w:p w:rsidR="00522167" w:rsidRDefault="00522167" w:rsidP="00E97FCB">
      <w:pPr>
        <w:pStyle w:val="Corpotesto"/>
        <w:tabs>
          <w:tab w:val="left" w:pos="9923"/>
          <w:tab w:val="left" w:pos="10348"/>
        </w:tabs>
        <w:ind w:right="48"/>
        <w:rPr>
          <w:rFonts w:ascii="Verdana" w:hAnsi="Verdana"/>
          <w:sz w:val="20"/>
          <w:szCs w:val="20"/>
        </w:rPr>
      </w:pPr>
    </w:p>
    <w:p w:rsidR="00522167" w:rsidRDefault="00522167" w:rsidP="00E97FCB">
      <w:pPr>
        <w:pStyle w:val="Corpotesto"/>
        <w:tabs>
          <w:tab w:val="left" w:pos="9923"/>
          <w:tab w:val="left" w:pos="10348"/>
        </w:tabs>
        <w:ind w:right="48"/>
        <w:rPr>
          <w:rFonts w:ascii="Verdana" w:hAnsi="Verdana"/>
          <w:sz w:val="20"/>
          <w:szCs w:val="20"/>
        </w:rPr>
      </w:pPr>
    </w:p>
    <w:p w:rsidR="00522167" w:rsidRPr="003B009D" w:rsidRDefault="00522167" w:rsidP="00E97FCB">
      <w:pPr>
        <w:pStyle w:val="Corpotesto"/>
        <w:tabs>
          <w:tab w:val="left" w:pos="9923"/>
          <w:tab w:val="left" w:pos="10348"/>
        </w:tabs>
        <w:ind w:right="48"/>
        <w:rPr>
          <w:rFonts w:ascii="Verdana" w:hAnsi="Verdana"/>
          <w:sz w:val="20"/>
          <w:szCs w:val="20"/>
        </w:rPr>
      </w:pPr>
    </w:p>
    <w:p w:rsidR="00522167" w:rsidRPr="003B009D" w:rsidRDefault="00522167" w:rsidP="00E97FCB">
      <w:pPr>
        <w:tabs>
          <w:tab w:val="left" w:pos="0"/>
          <w:tab w:val="left" w:pos="9923"/>
          <w:tab w:val="left" w:pos="10348"/>
        </w:tabs>
        <w:ind w:right="48"/>
        <w:jc w:val="center"/>
        <w:rPr>
          <w:rFonts w:ascii="Verdana" w:hAnsi="Verdana" w:cs="Verdana"/>
          <w:b/>
          <w:sz w:val="20"/>
          <w:szCs w:val="20"/>
        </w:rPr>
      </w:pPr>
      <w:r w:rsidRPr="003B009D">
        <w:rPr>
          <w:rFonts w:ascii="Verdana" w:hAnsi="Verdana" w:cs="Verdana"/>
          <w:b/>
          <w:sz w:val="20"/>
          <w:szCs w:val="20"/>
        </w:rPr>
        <w:t>DICHIARAZIONE</w:t>
      </w:r>
    </w:p>
    <w:p w:rsidR="00522167" w:rsidRPr="00565123" w:rsidRDefault="00522167" w:rsidP="00E97FCB">
      <w:pPr>
        <w:tabs>
          <w:tab w:val="left" w:pos="0"/>
          <w:tab w:val="left" w:pos="9923"/>
          <w:tab w:val="left" w:pos="10348"/>
        </w:tabs>
        <w:ind w:right="48"/>
        <w:jc w:val="both"/>
        <w:rPr>
          <w:rFonts w:ascii="Verdana" w:hAnsi="Verdana" w:cs="Verdana"/>
          <w:sz w:val="20"/>
          <w:szCs w:val="20"/>
        </w:rPr>
      </w:pPr>
    </w:p>
    <w:p w:rsidR="00522167" w:rsidRPr="00565123" w:rsidRDefault="00522167" w:rsidP="00E97FCB">
      <w:pPr>
        <w:tabs>
          <w:tab w:val="left" w:pos="0"/>
          <w:tab w:val="left" w:pos="9923"/>
          <w:tab w:val="left" w:pos="10348"/>
        </w:tabs>
        <w:ind w:right="48"/>
        <w:jc w:val="both"/>
        <w:rPr>
          <w:rFonts w:ascii="Verdana" w:hAnsi="Verdana" w:cs="Verdana"/>
          <w:sz w:val="20"/>
          <w:szCs w:val="20"/>
        </w:rPr>
      </w:pPr>
    </w:p>
    <w:p w:rsidR="00522167" w:rsidRPr="00565123" w:rsidRDefault="00522167" w:rsidP="00E97FCB">
      <w:pPr>
        <w:pStyle w:val="Corpotesto"/>
        <w:tabs>
          <w:tab w:val="left" w:pos="0"/>
          <w:tab w:val="left" w:pos="9923"/>
          <w:tab w:val="left" w:pos="10348"/>
        </w:tabs>
        <w:spacing w:line="360" w:lineRule="auto"/>
        <w:ind w:right="48"/>
        <w:rPr>
          <w:rFonts w:ascii="Verdana" w:hAnsi="Verdana" w:cs="Verdana"/>
          <w:sz w:val="20"/>
          <w:szCs w:val="20"/>
        </w:rPr>
      </w:pPr>
    </w:p>
    <w:p w:rsidR="00522167" w:rsidRDefault="00522167" w:rsidP="00E97FCB">
      <w:pPr>
        <w:pStyle w:val="Corpotesto"/>
        <w:tabs>
          <w:tab w:val="left" w:pos="0"/>
          <w:tab w:val="left" w:pos="9923"/>
          <w:tab w:val="left" w:pos="10348"/>
        </w:tabs>
        <w:spacing w:line="360" w:lineRule="auto"/>
        <w:ind w:right="48"/>
        <w:rPr>
          <w:rFonts w:ascii="Verdana" w:hAnsi="Verdana" w:cs="Verdana"/>
          <w:sz w:val="20"/>
          <w:szCs w:val="20"/>
        </w:rPr>
      </w:pPr>
      <w:r w:rsidRPr="003B009D">
        <w:rPr>
          <w:rFonts w:ascii="Verdana" w:hAnsi="Verdana" w:cs="Verdana"/>
          <w:sz w:val="20"/>
          <w:szCs w:val="20"/>
        </w:rPr>
        <w:t>Il</w:t>
      </w:r>
      <w:r>
        <w:rPr>
          <w:rFonts w:ascii="Verdana" w:hAnsi="Verdana" w:cs="Verdana"/>
          <w:sz w:val="20"/>
          <w:szCs w:val="20"/>
        </w:rPr>
        <w:t>/La</w:t>
      </w:r>
      <w:r w:rsidRPr="003B009D">
        <w:rPr>
          <w:rFonts w:ascii="Verdana" w:hAnsi="Verdana" w:cs="Verdana"/>
          <w:sz w:val="20"/>
          <w:szCs w:val="20"/>
        </w:rPr>
        <w:t xml:space="preserve"> sottoscritto</w:t>
      </w:r>
      <w:r>
        <w:rPr>
          <w:rFonts w:ascii="Verdana" w:hAnsi="Verdana" w:cs="Verdana"/>
          <w:sz w:val="20"/>
          <w:szCs w:val="20"/>
        </w:rPr>
        <w:t>/a</w:t>
      </w:r>
      <w:r w:rsidRPr="003B009D">
        <w:rPr>
          <w:rFonts w:ascii="Verdana" w:hAnsi="Verdana" w:cs="Verdana"/>
          <w:sz w:val="20"/>
          <w:szCs w:val="20"/>
        </w:rPr>
        <w:t xml:space="preserve"> Prof.</w:t>
      </w:r>
      <w:r>
        <w:rPr>
          <w:rFonts w:ascii="Verdana" w:hAnsi="Verdana" w:cs="Verdana"/>
          <w:sz w:val="20"/>
          <w:szCs w:val="20"/>
        </w:rPr>
        <w:t>/Prof.ssa</w:t>
      </w:r>
      <w:r w:rsidRPr="003B009D">
        <w:rPr>
          <w:rFonts w:ascii="Verdana" w:hAnsi="Verdana" w:cs="Verdana"/>
          <w:sz w:val="20"/>
          <w:szCs w:val="20"/>
        </w:rPr>
        <w:t xml:space="preserve"> ______________________, </w:t>
      </w:r>
      <w:r>
        <w:rPr>
          <w:rFonts w:ascii="Verdana" w:hAnsi="Verdana" w:cs="Verdana"/>
          <w:sz w:val="20"/>
          <w:szCs w:val="20"/>
        </w:rPr>
        <w:t>p</w:t>
      </w:r>
      <w:r w:rsidRPr="003B009D">
        <w:rPr>
          <w:rFonts w:ascii="Verdana" w:hAnsi="Verdana" w:cs="Verdana"/>
          <w:sz w:val="20"/>
          <w:szCs w:val="20"/>
        </w:rPr>
        <w:t xml:space="preserve">rofessore </w:t>
      </w:r>
      <w:r>
        <w:rPr>
          <w:rFonts w:ascii="Verdana" w:hAnsi="Verdana" w:cs="Verdana"/>
          <w:sz w:val="20"/>
          <w:szCs w:val="20"/>
        </w:rPr>
        <w:t>o</w:t>
      </w:r>
      <w:r w:rsidRPr="003B009D">
        <w:rPr>
          <w:rFonts w:ascii="Verdana" w:hAnsi="Verdana" w:cs="Verdana"/>
          <w:sz w:val="20"/>
          <w:szCs w:val="20"/>
        </w:rPr>
        <w:t>rdinario</w:t>
      </w:r>
      <w:r>
        <w:rPr>
          <w:rFonts w:ascii="Verdana" w:hAnsi="Verdana" w:cs="Verdana"/>
          <w:sz w:val="20"/>
          <w:szCs w:val="20"/>
        </w:rPr>
        <w:t>/straordinario/</w:t>
      </w:r>
      <w:r w:rsidRPr="003B009D">
        <w:rPr>
          <w:rFonts w:ascii="Verdana" w:hAnsi="Verdana" w:cs="Verdana"/>
          <w:sz w:val="20"/>
          <w:szCs w:val="20"/>
        </w:rPr>
        <w:t xml:space="preserve"> presso l’Università ________________________________, </w:t>
      </w:r>
    </w:p>
    <w:p w:rsidR="00522167" w:rsidRDefault="00522167" w:rsidP="00E97FCB">
      <w:pPr>
        <w:pStyle w:val="Corpotesto"/>
        <w:tabs>
          <w:tab w:val="left" w:pos="0"/>
          <w:tab w:val="left" w:pos="9923"/>
          <w:tab w:val="left" w:pos="10348"/>
        </w:tabs>
        <w:spacing w:line="360" w:lineRule="auto"/>
        <w:ind w:right="48"/>
        <w:rPr>
          <w:rFonts w:ascii="Verdana" w:hAnsi="Verdana" w:cs="Verdana"/>
          <w:sz w:val="20"/>
          <w:szCs w:val="20"/>
        </w:rPr>
      </w:pPr>
      <w:r>
        <w:rPr>
          <w:rFonts w:ascii="Verdana" w:hAnsi="Verdana" w:cs="Verdana"/>
          <w:sz w:val="20"/>
          <w:szCs w:val="20"/>
        </w:rPr>
        <w:t>dirigente di ricerca presso ………………………………………………………………………………………………………,</w:t>
      </w:r>
    </w:p>
    <w:p w:rsidR="00AC4AD3" w:rsidRPr="00AC4AD3" w:rsidRDefault="00522167" w:rsidP="00AC4AD3">
      <w:pPr>
        <w:pStyle w:val="Corpotesto"/>
        <w:tabs>
          <w:tab w:val="left" w:pos="0"/>
          <w:tab w:val="left" w:pos="9923"/>
          <w:tab w:val="left" w:pos="10348"/>
        </w:tabs>
        <w:spacing w:line="360" w:lineRule="auto"/>
        <w:ind w:right="48"/>
        <w:rPr>
          <w:rFonts w:ascii="Verdana" w:hAnsi="Verdana"/>
          <w:sz w:val="20"/>
          <w:szCs w:val="20"/>
        </w:rPr>
      </w:pPr>
      <w:r w:rsidRPr="003B009D">
        <w:rPr>
          <w:rFonts w:ascii="Verdana" w:hAnsi="Verdana" w:cs="Verdana"/>
          <w:sz w:val="20"/>
          <w:szCs w:val="20"/>
        </w:rPr>
        <w:t>nato</w:t>
      </w:r>
      <w:r>
        <w:rPr>
          <w:rFonts w:ascii="Verdana" w:hAnsi="Verdana" w:cs="Verdana"/>
          <w:sz w:val="20"/>
          <w:szCs w:val="20"/>
        </w:rPr>
        <w:t>/a</w:t>
      </w:r>
      <w:r w:rsidRPr="003B009D">
        <w:rPr>
          <w:rFonts w:ascii="Verdana" w:hAnsi="Verdana" w:cs="Verdana"/>
          <w:sz w:val="20"/>
          <w:szCs w:val="20"/>
        </w:rPr>
        <w:t xml:space="preserve"> </w:t>
      </w:r>
      <w:proofErr w:type="spellStart"/>
      <w:r w:rsidRPr="003B009D">
        <w:rPr>
          <w:rFonts w:ascii="Verdana" w:hAnsi="Verdana" w:cs="Verdana"/>
          <w:sz w:val="20"/>
          <w:szCs w:val="20"/>
        </w:rPr>
        <w:t>a</w:t>
      </w:r>
      <w:proofErr w:type="spellEnd"/>
      <w:r w:rsidRPr="003B009D">
        <w:rPr>
          <w:rFonts w:ascii="Verdana" w:hAnsi="Verdana" w:cs="Verdana"/>
          <w:sz w:val="20"/>
          <w:szCs w:val="20"/>
        </w:rPr>
        <w:t xml:space="preserve"> __________ il __________, nominato</w:t>
      </w:r>
      <w:r>
        <w:rPr>
          <w:rFonts w:ascii="Verdana" w:hAnsi="Verdana" w:cs="Verdana"/>
          <w:sz w:val="20"/>
          <w:szCs w:val="20"/>
        </w:rPr>
        <w:t>/a</w:t>
      </w:r>
      <w:r w:rsidRPr="003B009D">
        <w:rPr>
          <w:rFonts w:ascii="Verdana" w:hAnsi="Verdana" w:cs="Verdana"/>
          <w:sz w:val="20"/>
          <w:szCs w:val="20"/>
        </w:rPr>
        <w:t xml:space="preserve"> </w:t>
      </w:r>
      <w:proofErr w:type="spellStart"/>
      <w:r w:rsidRPr="003B009D">
        <w:rPr>
          <w:rFonts w:ascii="Verdana" w:hAnsi="Verdana" w:cs="Verdana"/>
          <w:sz w:val="20"/>
          <w:szCs w:val="20"/>
        </w:rPr>
        <w:t>a</w:t>
      </w:r>
      <w:proofErr w:type="spellEnd"/>
      <w:r w:rsidRPr="003B009D">
        <w:rPr>
          <w:rFonts w:ascii="Verdana" w:hAnsi="Verdana" w:cs="Verdana"/>
          <w:sz w:val="20"/>
          <w:szCs w:val="20"/>
        </w:rPr>
        <w:t xml:space="preserve"> far parte della Commissione per la </w:t>
      </w:r>
      <w:r w:rsidR="00797092">
        <w:rPr>
          <w:rFonts w:ascii="Verdana" w:hAnsi="Verdana" w:cs="Verdana"/>
          <w:sz w:val="20"/>
          <w:szCs w:val="20"/>
        </w:rPr>
        <w:t>procedura di selezione</w:t>
      </w:r>
      <w:r w:rsidRPr="003B009D">
        <w:rPr>
          <w:rFonts w:ascii="Verdana" w:hAnsi="Verdana" w:cs="Verdana"/>
          <w:sz w:val="20"/>
          <w:szCs w:val="20"/>
        </w:rPr>
        <w:t xml:space="preserve"> in epigrafe, nominata con D.R. n. _________ del ____________, dichiara – dopo aver preso visione dei nominativi dei partecipanti al</w:t>
      </w:r>
      <w:r>
        <w:rPr>
          <w:rFonts w:ascii="Verdana" w:hAnsi="Verdana" w:cs="Verdana"/>
          <w:sz w:val="20"/>
          <w:szCs w:val="20"/>
        </w:rPr>
        <w:t>la procedura</w:t>
      </w:r>
      <w:r w:rsidRPr="003B009D">
        <w:rPr>
          <w:rFonts w:ascii="Verdana" w:hAnsi="Verdana" w:cs="Verdana"/>
          <w:sz w:val="20"/>
          <w:szCs w:val="20"/>
        </w:rPr>
        <w:t xml:space="preserve"> – che non sussistono situazioni di incompatibilità tra il</w:t>
      </w:r>
      <w:r>
        <w:rPr>
          <w:rFonts w:ascii="Verdana" w:hAnsi="Verdana" w:cs="Verdana"/>
          <w:sz w:val="20"/>
          <w:szCs w:val="20"/>
        </w:rPr>
        <w:t>/la</w:t>
      </w:r>
      <w:r w:rsidRPr="003B009D">
        <w:rPr>
          <w:rFonts w:ascii="Verdana" w:hAnsi="Verdana" w:cs="Verdana"/>
          <w:sz w:val="20"/>
          <w:szCs w:val="20"/>
        </w:rPr>
        <w:t xml:space="preserve"> sottoscritto</w:t>
      </w:r>
      <w:r>
        <w:rPr>
          <w:rFonts w:ascii="Verdana" w:hAnsi="Verdana" w:cs="Verdana"/>
          <w:sz w:val="20"/>
          <w:szCs w:val="20"/>
        </w:rPr>
        <w:t>/a</w:t>
      </w:r>
      <w:r w:rsidRPr="003B009D">
        <w:rPr>
          <w:rFonts w:ascii="Verdana" w:hAnsi="Verdana" w:cs="Verdana"/>
          <w:sz w:val="20"/>
          <w:szCs w:val="20"/>
        </w:rPr>
        <w:t xml:space="preserve"> ed i concorrenti e tra il</w:t>
      </w:r>
      <w:r>
        <w:rPr>
          <w:rFonts w:ascii="Verdana" w:hAnsi="Verdana" w:cs="Verdana"/>
          <w:sz w:val="20"/>
          <w:szCs w:val="20"/>
        </w:rPr>
        <w:t>/la</w:t>
      </w:r>
      <w:r w:rsidRPr="003B009D">
        <w:rPr>
          <w:rFonts w:ascii="Verdana" w:hAnsi="Verdana" w:cs="Verdana"/>
          <w:sz w:val="20"/>
          <w:szCs w:val="20"/>
        </w:rPr>
        <w:t xml:space="preserve"> sottoscritto</w:t>
      </w:r>
      <w:r>
        <w:rPr>
          <w:rFonts w:ascii="Verdana" w:hAnsi="Verdana" w:cs="Verdana"/>
          <w:sz w:val="20"/>
          <w:szCs w:val="20"/>
        </w:rPr>
        <w:t>/a</w:t>
      </w:r>
      <w:r w:rsidRPr="003B009D">
        <w:rPr>
          <w:rFonts w:ascii="Verdana" w:hAnsi="Verdana" w:cs="Verdana"/>
          <w:sz w:val="20"/>
          <w:szCs w:val="20"/>
        </w:rPr>
        <w:t xml:space="preserve"> e gli altri membri della Commissione, così come previsto dagli artt. 51 e 52 </w:t>
      </w:r>
      <w:proofErr w:type="spellStart"/>
      <w:r w:rsidRPr="003B009D">
        <w:rPr>
          <w:rFonts w:ascii="Verdana" w:hAnsi="Verdana" w:cs="Verdana"/>
          <w:sz w:val="20"/>
          <w:szCs w:val="20"/>
        </w:rPr>
        <w:t>c.p.c.</w:t>
      </w:r>
      <w:proofErr w:type="spellEnd"/>
      <w:r w:rsidRPr="003B009D">
        <w:rPr>
          <w:rFonts w:ascii="Verdana" w:hAnsi="Verdana" w:cs="Verdana"/>
          <w:sz w:val="20"/>
          <w:szCs w:val="20"/>
        </w:rPr>
        <w:t xml:space="preserve"> e dall’art. 5, comma 2, del </w:t>
      </w:r>
      <w:proofErr w:type="spellStart"/>
      <w:r w:rsidRPr="003B009D">
        <w:rPr>
          <w:rFonts w:ascii="Verdana" w:hAnsi="Verdana" w:cs="Verdana"/>
          <w:sz w:val="20"/>
          <w:szCs w:val="20"/>
        </w:rPr>
        <w:t>D.Lgs.</w:t>
      </w:r>
      <w:proofErr w:type="spellEnd"/>
      <w:r w:rsidRPr="003B009D">
        <w:rPr>
          <w:rFonts w:ascii="Verdana" w:hAnsi="Verdana" w:cs="Verdana"/>
          <w:sz w:val="20"/>
          <w:szCs w:val="20"/>
        </w:rPr>
        <w:t xml:space="preserve"> 1172/1948.</w:t>
      </w:r>
      <w:r w:rsidR="00AC4AD3">
        <w:rPr>
          <w:rFonts w:ascii="Verdana" w:hAnsi="Verdana" w:cs="Verdana"/>
          <w:sz w:val="20"/>
          <w:szCs w:val="20"/>
        </w:rPr>
        <w:t xml:space="preserve"> </w:t>
      </w:r>
      <w:r w:rsidR="00AC4AD3" w:rsidRPr="00AC4AD3">
        <w:rPr>
          <w:rFonts w:ascii="Verdana" w:hAnsi="Verdana"/>
          <w:sz w:val="20"/>
          <w:szCs w:val="20"/>
        </w:rPr>
        <w:t xml:space="preserve">Dichiara, ai sensi dell’art. 35 bis del </w:t>
      </w:r>
      <w:proofErr w:type="spellStart"/>
      <w:r w:rsidR="00AC4AD3" w:rsidRPr="00AC4AD3">
        <w:rPr>
          <w:rFonts w:ascii="Verdana" w:hAnsi="Verdana"/>
          <w:sz w:val="20"/>
          <w:szCs w:val="20"/>
        </w:rPr>
        <w:t>D.Lgs.</w:t>
      </w:r>
      <w:proofErr w:type="spellEnd"/>
      <w:r w:rsidR="00AC4AD3" w:rsidRPr="00AC4AD3">
        <w:rPr>
          <w:rFonts w:ascii="Verdana" w:hAnsi="Verdana"/>
          <w:sz w:val="20"/>
          <w:szCs w:val="20"/>
        </w:rPr>
        <w:t xml:space="preserve"> 165/2001 di non essere stato condannato, anche con sentenza non passata in giudicato, per i reati previsti dal Capo I del Titolo II del Libro secondo del Codice Penale. Dichiara altresì di non aver riportato una valutazione negativa nelle attività di cui al comma 7 dell’art. 6 della Legge 240/2010 (quest’ultimo periodo va inserito solo nel caso in cui ci sia stata la valutazione da parte dell’Ateneo di provenienza).</w:t>
      </w:r>
    </w:p>
    <w:p w:rsidR="00522167" w:rsidRPr="003B009D" w:rsidRDefault="00522167" w:rsidP="00E97FCB">
      <w:pPr>
        <w:pStyle w:val="Corpotesto"/>
        <w:tabs>
          <w:tab w:val="left" w:pos="0"/>
          <w:tab w:val="left" w:pos="9923"/>
          <w:tab w:val="left" w:pos="10348"/>
        </w:tabs>
        <w:spacing w:line="360" w:lineRule="auto"/>
        <w:ind w:right="48"/>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r>
        <w:rPr>
          <w:rFonts w:ascii="Verdana" w:hAnsi="Verdana" w:cs="Verdana"/>
          <w:sz w:val="20"/>
          <w:szCs w:val="20"/>
        </w:rPr>
        <w:t>In fede</w:t>
      </w: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r w:rsidRPr="003B009D">
        <w:rPr>
          <w:rFonts w:ascii="Verdana" w:hAnsi="Verdana" w:cs="Verdana"/>
          <w:sz w:val="20"/>
          <w:szCs w:val="20"/>
        </w:rPr>
        <w:t>Milano, __________________</w:t>
      </w: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firstLine="3969"/>
        <w:jc w:val="center"/>
        <w:rPr>
          <w:rFonts w:ascii="Verdana" w:hAnsi="Verdana" w:cs="Verdana"/>
          <w:sz w:val="20"/>
          <w:szCs w:val="20"/>
        </w:rPr>
      </w:pPr>
      <w:r w:rsidRPr="003B009D">
        <w:rPr>
          <w:rFonts w:ascii="Verdana" w:hAnsi="Verdana" w:cs="Verdana"/>
          <w:sz w:val="20"/>
          <w:szCs w:val="20"/>
        </w:rPr>
        <w:t>___________________________</w:t>
      </w:r>
    </w:p>
    <w:p w:rsidR="00E97FCB" w:rsidRPr="00A065EB" w:rsidRDefault="00522167" w:rsidP="004B6D71">
      <w:pPr>
        <w:tabs>
          <w:tab w:val="left" w:pos="0"/>
          <w:tab w:val="left" w:pos="9923"/>
          <w:tab w:val="left" w:pos="10348"/>
        </w:tabs>
        <w:spacing w:line="360" w:lineRule="auto"/>
        <w:ind w:right="48" w:firstLine="3969"/>
        <w:jc w:val="center"/>
        <w:rPr>
          <w:rFonts w:ascii="Verdana" w:hAnsi="Verdana" w:cs="Verdana"/>
          <w:sz w:val="20"/>
          <w:szCs w:val="20"/>
        </w:rPr>
      </w:pPr>
      <w:r w:rsidRPr="003B009D">
        <w:rPr>
          <w:rFonts w:ascii="Verdana" w:hAnsi="Verdana" w:cs="Verdana"/>
          <w:sz w:val="20"/>
          <w:szCs w:val="20"/>
        </w:rPr>
        <w:t>Firma</w:t>
      </w:r>
    </w:p>
    <w:sectPr w:rsidR="00E97FCB" w:rsidRPr="00A065EB" w:rsidSect="00E97FCB">
      <w:pgSz w:w="12240" w:h="15840"/>
      <w:pgMar w:top="1701" w:right="1418" w:bottom="170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E4C"/>
    <w:multiLevelType w:val="singleLevel"/>
    <w:tmpl w:val="07243E86"/>
    <w:lvl w:ilvl="0">
      <w:start w:val="1"/>
      <w:numFmt w:val="lowerLetter"/>
      <w:lvlText w:val="%1)"/>
      <w:lvlJc w:val="left"/>
      <w:pPr>
        <w:tabs>
          <w:tab w:val="num" w:pos="705"/>
        </w:tabs>
        <w:ind w:left="705" w:hanging="705"/>
      </w:pPr>
      <w:rPr>
        <w:rFonts w:cs="Times New Roman" w:hint="default"/>
      </w:rPr>
    </w:lvl>
  </w:abstractNum>
  <w:abstractNum w:abstractNumId="1" w15:restartNumberingAfterBreak="0">
    <w:nsid w:val="11A22DCA"/>
    <w:multiLevelType w:val="singleLevel"/>
    <w:tmpl w:val="92AC6C6A"/>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1F356501"/>
    <w:multiLevelType w:val="singleLevel"/>
    <w:tmpl w:val="3B08F648"/>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2EDD1E70"/>
    <w:multiLevelType w:val="multilevel"/>
    <w:tmpl w:val="B0A8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A7845"/>
    <w:multiLevelType w:val="hybridMultilevel"/>
    <w:tmpl w:val="CAC8D92A"/>
    <w:lvl w:ilvl="0" w:tplc="73202D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D551C5"/>
    <w:multiLevelType w:val="singleLevel"/>
    <w:tmpl w:val="8C540E8C"/>
    <w:lvl w:ilvl="0">
      <w:start w:val="80"/>
      <w:numFmt w:val="bullet"/>
      <w:lvlText w:val="-"/>
      <w:lvlJc w:val="left"/>
      <w:pPr>
        <w:tabs>
          <w:tab w:val="num" w:pos="360"/>
        </w:tabs>
        <w:ind w:left="360" w:hanging="360"/>
      </w:pPr>
      <w:rPr>
        <w:rFonts w:hint="default"/>
      </w:rPr>
    </w:lvl>
  </w:abstractNum>
  <w:abstractNum w:abstractNumId="6" w15:restartNumberingAfterBreak="0">
    <w:nsid w:val="47C767F3"/>
    <w:multiLevelType w:val="hybridMultilevel"/>
    <w:tmpl w:val="39EC844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8CE518D"/>
    <w:multiLevelType w:val="singleLevel"/>
    <w:tmpl w:val="842C2406"/>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4A131014"/>
    <w:multiLevelType w:val="singleLevel"/>
    <w:tmpl w:val="F56CC19E"/>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4F5419A5"/>
    <w:multiLevelType w:val="multilevel"/>
    <w:tmpl w:val="1812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F3456"/>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1" w15:restartNumberingAfterBreak="0">
    <w:nsid w:val="5E0D5B0E"/>
    <w:multiLevelType w:val="multilevel"/>
    <w:tmpl w:val="E0AA8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948F2"/>
    <w:multiLevelType w:val="hybridMultilevel"/>
    <w:tmpl w:val="0BD65CF8"/>
    <w:lvl w:ilvl="0" w:tplc="EC00847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86565A"/>
    <w:multiLevelType w:val="singleLevel"/>
    <w:tmpl w:val="172A1D22"/>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73BB1FF4"/>
    <w:multiLevelType w:val="singleLevel"/>
    <w:tmpl w:val="04100017"/>
    <w:lvl w:ilvl="0">
      <w:start w:val="1"/>
      <w:numFmt w:val="lowerLetter"/>
      <w:lvlText w:val="%1)"/>
      <w:lvlJc w:val="left"/>
      <w:pPr>
        <w:tabs>
          <w:tab w:val="num" w:pos="360"/>
        </w:tabs>
        <w:ind w:left="360" w:hanging="360"/>
      </w:pPr>
      <w:rPr>
        <w:rFonts w:cs="Times New Roman"/>
      </w:rPr>
    </w:lvl>
  </w:abstractNum>
  <w:num w:numId="1">
    <w:abstractNumId w:val="10"/>
  </w:num>
  <w:num w:numId="2">
    <w:abstractNumId w:val="14"/>
  </w:num>
  <w:num w:numId="3">
    <w:abstractNumId w:val="0"/>
  </w:num>
  <w:num w:numId="4">
    <w:abstractNumId w:val="13"/>
  </w:num>
  <w:num w:numId="5">
    <w:abstractNumId w:val="1"/>
  </w:num>
  <w:num w:numId="6">
    <w:abstractNumId w:val="7"/>
  </w:num>
  <w:num w:numId="7">
    <w:abstractNumId w:val="8"/>
  </w:num>
  <w:num w:numId="8">
    <w:abstractNumId w:val="2"/>
  </w:num>
  <w:num w:numId="9">
    <w:abstractNumId w:val="9"/>
  </w:num>
  <w:num w:numId="10">
    <w:abstractNumId w:val="3"/>
  </w:num>
  <w:num w:numId="11">
    <w:abstractNumId w:val="11"/>
  </w:num>
  <w:num w:numId="12">
    <w:abstractNumId w:val="12"/>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C5A"/>
    <w:rsid w:val="000159BD"/>
    <w:rsid w:val="00017D11"/>
    <w:rsid w:val="00043B21"/>
    <w:rsid w:val="00071010"/>
    <w:rsid w:val="000815D4"/>
    <w:rsid w:val="000828DE"/>
    <w:rsid w:val="00087A8B"/>
    <w:rsid w:val="000A1C89"/>
    <w:rsid w:val="000D33AD"/>
    <w:rsid w:val="000E2816"/>
    <w:rsid w:val="000E6F71"/>
    <w:rsid w:val="000F2D89"/>
    <w:rsid w:val="00115BC2"/>
    <w:rsid w:val="00131803"/>
    <w:rsid w:val="00136C4D"/>
    <w:rsid w:val="0013752C"/>
    <w:rsid w:val="00171053"/>
    <w:rsid w:val="001804EF"/>
    <w:rsid w:val="001D3143"/>
    <w:rsid w:val="001D6DAF"/>
    <w:rsid w:val="001E0BD4"/>
    <w:rsid w:val="001F10DB"/>
    <w:rsid w:val="00212E99"/>
    <w:rsid w:val="00214D0B"/>
    <w:rsid w:val="00232FCC"/>
    <w:rsid w:val="002370DF"/>
    <w:rsid w:val="00242C94"/>
    <w:rsid w:val="00264EB5"/>
    <w:rsid w:val="00274BE0"/>
    <w:rsid w:val="002769F4"/>
    <w:rsid w:val="002834E4"/>
    <w:rsid w:val="0029186B"/>
    <w:rsid w:val="002A5E04"/>
    <w:rsid w:val="002B05E3"/>
    <w:rsid w:val="002B7929"/>
    <w:rsid w:val="002E1738"/>
    <w:rsid w:val="00306AF2"/>
    <w:rsid w:val="003158AD"/>
    <w:rsid w:val="003479E2"/>
    <w:rsid w:val="00361F35"/>
    <w:rsid w:val="00376919"/>
    <w:rsid w:val="00393085"/>
    <w:rsid w:val="003B40F8"/>
    <w:rsid w:val="003C6707"/>
    <w:rsid w:val="003D76C1"/>
    <w:rsid w:val="0042296D"/>
    <w:rsid w:val="0042545D"/>
    <w:rsid w:val="00426E6C"/>
    <w:rsid w:val="00430A20"/>
    <w:rsid w:val="0044675D"/>
    <w:rsid w:val="00451FF7"/>
    <w:rsid w:val="0045275B"/>
    <w:rsid w:val="004600DA"/>
    <w:rsid w:val="00471B0D"/>
    <w:rsid w:val="00486748"/>
    <w:rsid w:val="004966C7"/>
    <w:rsid w:val="004B18AB"/>
    <w:rsid w:val="004B6D71"/>
    <w:rsid w:val="004C2BAA"/>
    <w:rsid w:val="004E6F5A"/>
    <w:rsid w:val="004F5C68"/>
    <w:rsid w:val="00522167"/>
    <w:rsid w:val="00565123"/>
    <w:rsid w:val="005705D1"/>
    <w:rsid w:val="0058662D"/>
    <w:rsid w:val="00586A6C"/>
    <w:rsid w:val="005A5A9B"/>
    <w:rsid w:val="005D5919"/>
    <w:rsid w:val="005F25E7"/>
    <w:rsid w:val="00687312"/>
    <w:rsid w:val="006A144F"/>
    <w:rsid w:val="006C4747"/>
    <w:rsid w:val="006D483B"/>
    <w:rsid w:val="006F581E"/>
    <w:rsid w:val="00700264"/>
    <w:rsid w:val="00705BF8"/>
    <w:rsid w:val="00710987"/>
    <w:rsid w:val="00755B72"/>
    <w:rsid w:val="00790241"/>
    <w:rsid w:val="00791005"/>
    <w:rsid w:val="00797092"/>
    <w:rsid w:val="0079726A"/>
    <w:rsid w:val="00797942"/>
    <w:rsid w:val="007E3E3A"/>
    <w:rsid w:val="00816648"/>
    <w:rsid w:val="00837CA9"/>
    <w:rsid w:val="00843E7E"/>
    <w:rsid w:val="00892565"/>
    <w:rsid w:val="008A3A3E"/>
    <w:rsid w:val="008B6024"/>
    <w:rsid w:val="008D50A9"/>
    <w:rsid w:val="008E3514"/>
    <w:rsid w:val="008E6E87"/>
    <w:rsid w:val="00926D0B"/>
    <w:rsid w:val="009356D1"/>
    <w:rsid w:val="00955300"/>
    <w:rsid w:val="009F5B10"/>
    <w:rsid w:val="00A065EB"/>
    <w:rsid w:val="00A4197D"/>
    <w:rsid w:val="00A54B91"/>
    <w:rsid w:val="00A668C4"/>
    <w:rsid w:val="00A82E22"/>
    <w:rsid w:val="00A86EFA"/>
    <w:rsid w:val="00AA4486"/>
    <w:rsid w:val="00AB2E18"/>
    <w:rsid w:val="00AC4AD3"/>
    <w:rsid w:val="00AD4918"/>
    <w:rsid w:val="00AE3B5D"/>
    <w:rsid w:val="00AF18C9"/>
    <w:rsid w:val="00AF4222"/>
    <w:rsid w:val="00B00C5A"/>
    <w:rsid w:val="00B03328"/>
    <w:rsid w:val="00B548EA"/>
    <w:rsid w:val="00B63AFA"/>
    <w:rsid w:val="00B64E69"/>
    <w:rsid w:val="00B65B51"/>
    <w:rsid w:val="00B92B65"/>
    <w:rsid w:val="00B9717A"/>
    <w:rsid w:val="00BD41C7"/>
    <w:rsid w:val="00BF0269"/>
    <w:rsid w:val="00BF1223"/>
    <w:rsid w:val="00C064A2"/>
    <w:rsid w:val="00C07268"/>
    <w:rsid w:val="00C13712"/>
    <w:rsid w:val="00C14D16"/>
    <w:rsid w:val="00C240E2"/>
    <w:rsid w:val="00C3770E"/>
    <w:rsid w:val="00C6280C"/>
    <w:rsid w:val="00C63753"/>
    <w:rsid w:val="00C71A57"/>
    <w:rsid w:val="00CA7496"/>
    <w:rsid w:val="00CB7747"/>
    <w:rsid w:val="00CD1652"/>
    <w:rsid w:val="00CD7403"/>
    <w:rsid w:val="00CF15CD"/>
    <w:rsid w:val="00CF290A"/>
    <w:rsid w:val="00D63E2F"/>
    <w:rsid w:val="00DA0C7B"/>
    <w:rsid w:val="00DA4D05"/>
    <w:rsid w:val="00DA7E92"/>
    <w:rsid w:val="00DD5749"/>
    <w:rsid w:val="00E31AEF"/>
    <w:rsid w:val="00E35D27"/>
    <w:rsid w:val="00E44D38"/>
    <w:rsid w:val="00E86F55"/>
    <w:rsid w:val="00E97FCB"/>
    <w:rsid w:val="00EA0C8A"/>
    <w:rsid w:val="00EC6A09"/>
    <w:rsid w:val="00EE62EE"/>
    <w:rsid w:val="00F17461"/>
    <w:rsid w:val="00F1753A"/>
    <w:rsid w:val="00F25ACB"/>
    <w:rsid w:val="00F42C24"/>
    <w:rsid w:val="00F52CA3"/>
    <w:rsid w:val="00F61F35"/>
    <w:rsid w:val="00F70FF3"/>
    <w:rsid w:val="00F8245B"/>
    <w:rsid w:val="00F830D1"/>
    <w:rsid w:val="00FB0D46"/>
    <w:rsid w:val="00FC201C"/>
    <w:rsid w:val="00FC464D"/>
    <w:rsid w:val="00FD3CAF"/>
    <w:rsid w:val="00FD4A41"/>
    <w:rsid w:val="00FE649A"/>
    <w:rsid w:val="00FF05E3"/>
    <w:rsid w:val="00FF5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1926EDD-7F8B-4DAC-95DC-AFF18036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b/>
      <w:bCs/>
    </w:rPr>
  </w:style>
  <w:style w:type="paragraph" w:styleId="Titolo3">
    <w:name w:val="heading 3"/>
    <w:basedOn w:val="Normale"/>
    <w:next w:val="Normale"/>
    <w:link w:val="Titolo3Carattere"/>
    <w:uiPriority w:val="9"/>
    <w:semiHidden/>
    <w:unhideWhenUsed/>
    <w:qFormat/>
    <w:rsid w:val="00CA7496"/>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locked/>
    <w:rPr>
      <w:rFonts w:cs="Times New Roman"/>
      <w:sz w:val="24"/>
      <w:szCs w:val="24"/>
    </w:rPr>
  </w:style>
  <w:style w:type="paragraph" w:styleId="Corpodeltesto2">
    <w:name w:val="Body Text 2"/>
    <w:basedOn w:val="Normale"/>
    <w:link w:val="Corpodeltesto2Carattere"/>
    <w:uiPriority w:val="99"/>
    <w:pPr>
      <w:ind w:left="709" w:hanging="1"/>
      <w:jc w:val="both"/>
    </w:pPr>
    <w:rPr>
      <w:b/>
      <w:bCs/>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link w:val="Mappadocumento"/>
    <w:uiPriority w:val="99"/>
    <w:semiHidden/>
    <w:locked/>
    <w:rPr>
      <w:rFonts w:ascii="Tahoma" w:hAnsi="Tahoma" w:cs="Tahoma"/>
      <w:sz w:val="16"/>
      <w:szCs w:val="16"/>
    </w:rPr>
  </w:style>
  <w:style w:type="paragraph" w:styleId="Corpodeltesto3">
    <w:name w:val="Body Text 3"/>
    <w:basedOn w:val="Normale"/>
    <w:link w:val="Corpodeltesto3Carattere"/>
    <w:uiPriority w:val="99"/>
    <w:pPr>
      <w:jc w:val="both"/>
    </w:pPr>
    <w:rPr>
      <w:b/>
      <w:bCs/>
      <w:i/>
      <w:iCs/>
    </w:rPr>
  </w:style>
  <w:style w:type="character" w:customStyle="1" w:styleId="Corpodeltesto3Carattere">
    <w:name w:val="Corpo del testo 3 Carattere"/>
    <w:link w:val="Corpodeltesto3"/>
    <w:uiPriority w:val="99"/>
    <w:semiHidden/>
    <w:locked/>
    <w:rPr>
      <w:rFonts w:cs="Times New Roman"/>
      <w:sz w:val="16"/>
      <w:szCs w:val="16"/>
    </w:rPr>
  </w:style>
  <w:style w:type="character" w:styleId="Collegamentoipertestuale">
    <w:name w:val="Hyperlink"/>
    <w:uiPriority w:val="99"/>
    <w:rsid w:val="00B00C5A"/>
    <w:rPr>
      <w:rFonts w:cs="Times New Roman"/>
      <w:color w:val="0000FF"/>
      <w:u w:val="single"/>
    </w:rPr>
  </w:style>
  <w:style w:type="paragraph" w:styleId="Testofumetto">
    <w:name w:val="Balloon Text"/>
    <w:basedOn w:val="Normale"/>
    <w:link w:val="TestofumettoCarattere"/>
    <w:uiPriority w:val="99"/>
    <w:semiHidden/>
    <w:rsid w:val="000159BD"/>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character" w:styleId="Rimandocommento">
    <w:name w:val="annotation reference"/>
    <w:uiPriority w:val="99"/>
    <w:semiHidden/>
    <w:unhideWhenUsed/>
    <w:rsid w:val="00017D11"/>
    <w:rPr>
      <w:rFonts w:cs="Times New Roman"/>
      <w:sz w:val="16"/>
      <w:szCs w:val="16"/>
    </w:rPr>
  </w:style>
  <w:style w:type="paragraph" w:styleId="Testocommento">
    <w:name w:val="annotation text"/>
    <w:basedOn w:val="Normale"/>
    <w:link w:val="TestocommentoCarattere"/>
    <w:uiPriority w:val="99"/>
    <w:semiHidden/>
    <w:unhideWhenUsed/>
    <w:rsid w:val="00017D11"/>
    <w:rPr>
      <w:sz w:val="20"/>
      <w:szCs w:val="20"/>
    </w:rPr>
  </w:style>
  <w:style w:type="character" w:customStyle="1" w:styleId="TestocommentoCarattere">
    <w:name w:val="Testo commento Carattere"/>
    <w:link w:val="Testocommento"/>
    <w:uiPriority w:val="99"/>
    <w:semiHidden/>
    <w:locked/>
    <w:rsid w:val="00017D11"/>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017D11"/>
    <w:rPr>
      <w:b/>
      <w:bCs/>
    </w:rPr>
  </w:style>
  <w:style w:type="character" w:customStyle="1" w:styleId="SoggettocommentoCarattere">
    <w:name w:val="Soggetto commento Carattere"/>
    <w:link w:val="Soggettocommento"/>
    <w:uiPriority w:val="99"/>
    <w:semiHidden/>
    <w:locked/>
    <w:rsid w:val="00017D11"/>
    <w:rPr>
      <w:rFonts w:cs="Times New Roman"/>
      <w:b/>
      <w:bCs/>
      <w:sz w:val="20"/>
      <w:szCs w:val="20"/>
    </w:rPr>
  </w:style>
  <w:style w:type="character" w:customStyle="1" w:styleId="Titolo3Carattere">
    <w:name w:val="Titolo 3 Carattere"/>
    <w:link w:val="Titolo3"/>
    <w:uiPriority w:val="9"/>
    <w:semiHidden/>
    <w:rsid w:val="00CA7496"/>
    <w:rPr>
      <w:rFonts w:ascii="Cambria" w:eastAsia="Times New Roman" w:hAnsi="Cambria" w:cs="Times New Roman"/>
      <w:b/>
      <w:bCs/>
      <w:sz w:val="26"/>
      <w:szCs w:val="26"/>
    </w:rPr>
  </w:style>
  <w:style w:type="table" w:styleId="Grigliatabella">
    <w:name w:val="Table Grid"/>
    <w:basedOn w:val="Tabellanormale"/>
    <w:uiPriority w:val="59"/>
    <w:rsid w:val="00E97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5799">
      <w:bodyDiv w:val="1"/>
      <w:marLeft w:val="0"/>
      <w:marRight w:val="0"/>
      <w:marTop w:val="0"/>
      <w:marBottom w:val="0"/>
      <w:divBdr>
        <w:top w:val="none" w:sz="0" w:space="0" w:color="auto"/>
        <w:left w:val="none" w:sz="0" w:space="0" w:color="auto"/>
        <w:bottom w:val="none" w:sz="0" w:space="0" w:color="auto"/>
        <w:right w:val="none" w:sz="0" w:space="0" w:color="auto"/>
      </w:divBdr>
      <w:divsChild>
        <w:div w:id="725683855">
          <w:marLeft w:val="0"/>
          <w:marRight w:val="0"/>
          <w:marTop w:val="0"/>
          <w:marBottom w:val="0"/>
          <w:divBdr>
            <w:top w:val="none" w:sz="0" w:space="0" w:color="auto"/>
            <w:left w:val="none" w:sz="0" w:space="0" w:color="auto"/>
            <w:bottom w:val="none" w:sz="0" w:space="0" w:color="auto"/>
            <w:right w:val="none" w:sz="0" w:space="0" w:color="auto"/>
          </w:divBdr>
          <w:divsChild>
            <w:div w:id="1006251583">
              <w:marLeft w:val="0"/>
              <w:marRight w:val="0"/>
              <w:marTop w:val="0"/>
              <w:marBottom w:val="0"/>
              <w:divBdr>
                <w:top w:val="none" w:sz="0" w:space="0" w:color="auto"/>
                <w:left w:val="none" w:sz="0" w:space="0" w:color="auto"/>
                <w:bottom w:val="none" w:sz="0" w:space="0" w:color="auto"/>
                <w:right w:val="none" w:sz="0" w:space="0" w:color="auto"/>
              </w:divBdr>
              <w:divsChild>
                <w:div w:id="1981032055">
                  <w:marLeft w:val="0"/>
                  <w:marRight w:val="0"/>
                  <w:marTop w:val="0"/>
                  <w:marBottom w:val="0"/>
                  <w:divBdr>
                    <w:top w:val="none" w:sz="0" w:space="0" w:color="auto"/>
                    <w:left w:val="none" w:sz="0" w:space="0" w:color="auto"/>
                    <w:bottom w:val="none" w:sz="0" w:space="0" w:color="auto"/>
                    <w:right w:val="none" w:sz="0" w:space="0" w:color="auto"/>
                  </w:divBdr>
                  <w:divsChild>
                    <w:div w:id="345793876">
                      <w:marLeft w:val="0"/>
                      <w:marRight w:val="0"/>
                      <w:marTop w:val="0"/>
                      <w:marBottom w:val="0"/>
                      <w:divBdr>
                        <w:top w:val="none" w:sz="0" w:space="0" w:color="auto"/>
                        <w:left w:val="none" w:sz="0" w:space="0" w:color="auto"/>
                        <w:bottom w:val="none" w:sz="0" w:space="0" w:color="auto"/>
                        <w:right w:val="none" w:sz="0" w:space="0" w:color="auto"/>
                      </w:divBdr>
                      <w:divsChild>
                        <w:div w:id="2137333606">
                          <w:marLeft w:val="0"/>
                          <w:marRight w:val="0"/>
                          <w:marTop w:val="0"/>
                          <w:marBottom w:val="0"/>
                          <w:divBdr>
                            <w:top w:val="none" w:sz="0" w:space="0" w:color="auto"/>
                            <w:left w:val="none" w:sz="0" w:space="0" w:color="auto"/>
                            <w:bottom w:val="none" w:sz="0" w:space="0" w:color="auto"/>
                            <w:right w:val="none" w:sz="0" w:space="0" w:color="auto"/>
                          </w:divBdr>
                          <w:divsChild>
                            <w:div w:id="141776725">
                              <w:marLeft w:val="0"/>
                              <w:marRight w:val="0"/>
                              <w:marTop w:val="0"/>
                              <w:marBottom w:val="0"/>
                              <w:divBdr>
                                <w:top w:val="none" w:sz="0" w:space="0" w:color="auto"/>
                                <w:left w:val="none" w:sz="0" w:space="0" w:color="auto"/>
                                <w:bottom w:val="none" w:sz="0" w:space="0" w:color="auto"/>
                                <w:right w:val="none" w:sz="0" w:space="0" w:color="auto"/>
                              </w:divBdr>
                              <w:divsChild>
                                <w:div w:id="1315648022">
                                  <w:marLeft w:val="0"/>
                                  <w:marRight w:val="0"/>
                                  <w:marTop w:val="0"/>
                                  <w:marBottom w:val="0"/>
                                  <w:divBdr>
                                    <w:top w:val="none" w:sz="0" w:space="0" w:color="auto"/>
                                    <w:left w:val="none" w:sz="0" w:space="0" w:color="auto"/>
                                    <w:bottom w:val="none" w:sz="0" w:space="0" w:color="auto"/>
                                    <w:right w:val="none" w:sz="0" w:space="0" w:color="auto"/>
                                  </w:divBdr>
                                  <w:divsChild>
                                    <w:div w:id="476145960">
                                      <w:marLeft w:val="0"/>
                                      <w:marRight w:val="0"/>
                                      <w:marTop w:val="0"/>
                                      <w:marBottom w:val="0"/>
                                      <w:divBdr>
                                        <w:top w:val="none" w:sz="0" w:space="0" w:color="auto"/>
                                        <w:left w:val="none" w:sz="0" w:space="0" w:color="auto"/>
                                        <w:bottom w:val="none" w:sz="0" w:space="0" w:color="auto"/>
                                        <w:right w:val="none" w:sz="0" w:space="0" w:color="auto"/>
                                      </w:divBdr>
                                      <w:divsChild>
                                        <w:div w:id="1644189910">
                                          <w:marLeft w:val="0"/>
                                          <w:marRight w:val="0"/>
                                          <w:marTop w:val="0"/>
                                          <w:marBottom w:val="0"/>
                                          <w:divBdr>
                                            <w:top w:val="none" w:sz="0" w:space="0" w:color="auto"/>
                                            <w:left w:val="none" w:sz="0" w:space="0" w:color="auto"/>
                                            <w:bottom w:val="none" w:sz="0" w:space="0" w:color="auto"/>
                                            <w:right w:val="none" w:sz="0" w:space="0" w:color="auto"/>
                                          </w:divBdr>
                                          <w:divsChild>
                                            <w:div w:id="774448093">
                                              <w:marLeft w:val="0"/>
                                              <w:marRight w:val="0"/>
                                              <w:marTop w:val="0"/>
                                              <w:marBottom w:val="0"/>
                                              <w:divBdr>
                                                <w:top w:val="none" w:sz="0" w:space="0" w:color="auto"/>
                                                <w:left w:val="none" w:sz="0" w:space="0" w:color="auto"/>
                                                <w:bottom w:val="none" w:sz="0" w:space="0" w:color="auto"/>
                                                <w:right w:val="none" w:sz="0" w:space="0" w:color="auto"/>
                                              </w:divBdr>
                                              <w:divsChild>
                                                <w:div w:id="338317462">
                                                  <w:marLeft w:val="0"/>
                                                  <w:marRight w:val="0"/>
                                                  <w:marTop w:val="0"/>
                                                  <w:marBottom w:val="0"/>
                                                  <w:divBdr>
                                                    <w:top w:val="none" w:sz="0" w:space="0" w:color="auto"/>
                                                    <w:left w:val="none" w:sz="0" w:space="0" w:color="auto"/>
                                                    <w:bottom w:val="none" w:sz="0" w:space="0" w:color="auto"/>
                                                    <w:right w:val="none" w:sz="0" w:space="0" w:color="auto"/>
                                                  </w:divBdr>
                                                  <w:divsChild>
                                                    <w:div w:id="683897411">
                                                      <w:marLeft w:val="0"/>
                                                      <w:marRight w:val="0"/>
                                                      <w:marTop w:val="0"/>
                                                      <w:marBottom w:val="0"/>
                                                      <w:divBdr>
                                                        <w:top w:val="none" w:sz="0" w:space="0" w:color="auto"/>
                                                        <w:left w:val="none" w:sz="0" w:space="0" w:color="auto"/>
                                                        <w:bottom w:val="none" w:sz="0" w:space="0" w:color="auto"/>
                                                        <w:right w:val="none" w:sz="0" w:space="0" w:color="auto"/>
                                                      </w:divBdr>
                                                      <w:divsChild>
                                                        <w:div w:id="19143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026673">
      <w:marLeft w:val="0"/>
      <w:marRight w:val="0"/>
      <w:marTop w:val="0"/>
      <w:marBottom w:val="0"/>
      <w:divBdr>
        <w:top w:val="none" w:sz="0" w:space="0" w:color="auto"/>
        <w:left w:val="none" w:sz="0" w:space="0" w:color="auto"/>
        <w:bottom w:val="none" w:sz="0" w:space="0" w:color="auto"/>
        <w:right w:val="none" w:sz="0" w:space="0" w:color="auto"/>
      </w:divBdr>
    </w:div>
    <w:div w:id="1627158085">
      <w:bodyDiv w:val="1"/>
      <w:marLeft w:val="0"/>
      <w:marRight w:val="0"/>
      <w:marTop w:val="0"/>
      <w:marBottom w:val="0"/>
      <w:divBdr>
        <w:top w:val="none" w:sz="0" w:space="0" w:color="auto"/>
        <w:left w:val="none" w:sz="0" w:space="0" w:color="auto"/>
        <w:bottom w:val="none" w:sz="0" w:space="0" w:color="auto"/>
        <w:right w:val="none" w:sz="0" w:space="0" w:color="auto"/>
      </w:divBdr>
      <w:divsChild>
        <w:div w:id="631786697">
          <w:marLeft w:val="0"/>
          <w:marRight w:val="0"/>
          <w:marTop w:val="0"/>
          <w:marBottom w:val="0"/>
          <w:divBdr>
            <w:top w:val="none" w:sz="0" w:space="0" w:color="auto"/>
            <w:left w:val="none" w:sz="0" w:space="0" w:color="auto"/>
            <w:bottom w:val="none" w:sz="0" w:space="0" w:color="auto"/>
            <w:right w:val="none" w:sz="0" w:space="0" w:color="auto"/>
          </w:divBdr>
          <w:divsChild>
            <w:div w:id="1649239748">
              <w:marLeft w:val="0"/>
              <w:marRight w:val="0"/>
              <w:marTop w:val="0"/>
              <w:marBottom w:val="0"/>
              <w:divBdr>
                <w:top w:val="none" w:sz="0" w:space="0" w:color="auto"/>
                <w:left w:val="none" w:sz="0" w:space="0" w:color="auto"/>
                <w:bottom w:val="none" w:sz="0" w:space="0" w:color="auto"/>
                <w:right w:val="none" w:sz="0" w:space="0" w:color="auto"/>
              </w:divBdr>
              <w:divsChild>
                <w:div w:id="1657684379">
                  <w:marLeft w:val="0"/>
                  <w:marRight w:val="0"/>
                  <w:marTop w:val="0"/>
                  <w:marBottom w:val="0"/>
                  <w:divBdr>
                    <w:top w:val="none" w:sz="0" w:space="0" w:color="auto"/>
                    <w:left w:val="none" w:sz="0" w:space="0" w:color="auto"/>
                    <w:bottom w:val="none" w:sz="0" w:space="0" w:color="auto"/>
                    <w:right w:val="none" w:sz="0" w:space="0" w:color="auto"/>
                  </w:divBdr>
                  <w:divsChild>
                    <w:div w:id="636765975">
                      <w:marLeft w:val="0"/>
                      <w:marRight w:val="0"/>
                      <w:marTop w:val="0"/>
                      <w:marBottom w:val="0"/>
                      <w:divBdr>
                        <w:top w:val="none" w:sz="0" w:space="0" w:color="auto"/>
                        <w:left w:val="none" w:sz="0" w:space="0" w:color="auto"/>
                        <w:bottom w:val="none" w:sz="0" w:space="0" w:color="auto"/>
                        <w:right w:val="none" w:sz="0" w:space="0" w:color="auto"/>
                      </w:divBdr>
                      <w:divsChild>
                        <w:div w:id="280109196">
                          <w:marLeft w:val="0"/>
                          <w:marRight w:val="0"/>
                          <w:marTop w:val="0"/>
                          <w:marBottom w:val="0"/>
                          <w:divBdr>
                            <w:top w:val="none" w:sz="0" w:space="0" w:color="auto"/>
                            <w:left w:val="none" w:sz="0" w:space="0" w:color="auto"/>
                            <w:bottom w:val="none" w:sz="0" w:space="0" w:color="auto"/>
                            <w:right w:val="none" w:sz="0" w:space="0" w:color="auto"/>
                          </w:divBdr>
                          <w:divsChild>
                            <w:div w:id="252395398">
                              <w:marLeft w:val="0"/>
                              <w:marRight w:val="0"/>
                              <w:marTop w:val="0"/>
                              <w:marBottom w:val="0"/>
                              <w:divBdr>
                                <w:top w:val="none" w:sz="0" w:space="0" w:color="auto"/>
                                <w:left w:val="none" w:sz="0" w:space="0" w:color="auto"/>
                                <w:bottom w:val="none" w:sz="0" w:space="0" w:color="auto"/>
                                <w:right w:val="none" w:sz="0" w:space="0" w:color="auto"/>
                              </w:divBdr>
                              <w:divsChild>
                                <w:div w:id="1698776036">
                                  <w:marLeft w:val="0"/>
                                  <w:marRight w:val="0"/>
                                  <w:marTop w:val="0"/>
                                  <w:marBottom w:val="0"/>
                                  <w:divBdr>
                                    <w:top w:val="none" w:sz="0" w:space="0" w:color="auto"/>
                                    <w:left w:val="none" w:sz="0" w:space="0" w:color="auto"/>
                                    <w:bottom w:val="none" w:sz="0" w:space="0" w:color="auto"/>
                                    <w:right w:val="none" w:sz="0" w:space="0" w:color="auto"/>
                                  </w:divBdr>
                                  <w:divsChild>
                                    <w:div w:id="988753852">
                                      <w:marLeft w:val="0"/>
                                      <w:marRight w:val="0"/>
                                      <w:marTop w:val="0"/>
                                      <w:marBottom w:val="0"/>
                                      <w:divBdr>
                                        <w:top w:val="none" w:sz="0" w:space="0" w:color="auto"/>
                                        <w:left w:val="none" w:sz="0" w:space="0" w:color="auto"/>
                                        <w:bottom w:val="none" w:sz="0" w:space="0" w:color="auto"/>
                                        <w:right w:val="none" w:sz="0" w:space="0" w:color="auto"/>
                                      </w:divBdr>
                                      <w:divsChild>
                                        <w:div w:id="336615091">
                                          <w:marLeft w:val="0"/>
                                          <w:marRight w:val="0"/>
                                          <w:marTop w:val="0"/>
                                          <w:marBottom w:val="0"/>
                                          <w:divBdr>
                                            <w:top w:val="none" w:sz="0" w:space="0" w:color="auto"/>
                                            <w:left w:val="none" w:sz="0" w:space="0" w:color="auto"/>
                                            <w:bottom w:val="none" w:sz="0" w:space="0" w:color="auto"/>
                                            <w:right w:val="none" w:sz="0" w:space="0" w:color="auto"/>
                                          </w:divBdr>
                                          <w:divsChild>
                                            <w:div w:id="685324556">
                                              <w:marLeft w:val="0"/>
                                              <w:marRight w:val="0"/>
                                              <w:marTop w:val="0"/>
                                              <w:marBottom w:val="0"/>
                                              <w:divBdr>
                                                <w:top w:val="none" w:sz="0" w:space="0" w:color="auto"/>
                                                <w:left w:val="none" w:sz="0" w:space="0" w:color="auto"/>
                                                <w:bottom w:val="none" w:sz="0" w:space="0" w:color="auto"/>
                                                <w:right w:val="none" w:sz="0" w:space="0" w:color="auto"/>
                                              </w:divBdr>
                                              <w:divsChild>
                                                <w:div w:id="106704056">
                                                  <w:marLeft w:val="0"/>
                                                  <w:marRight w:val="0"/>
                                                  <w:marTop w:val="0"/>
                                                  <w:marBottom w:val="0"/>
                                                  <w:divBdr>
                                                    <w:top w:val="none" w:sz="0" w:space="0" w:color="auto"/>
                                                    <w:left w:val="none" w:sz="0" w:space="0" w:color="auto"/>
                                                    <w:bottom w:val="none" w:sz="0" w:space="0" w:color="auto"/>
                                                    <w:right w:val="none" w:sz="0" w:space="0" w:color="auto"/>
                                                  </w:divBdr>
                                                  <w:divsChild>
                                                    <w:div w:id="1176189593">
                                                      <w:marLeft w:val="0"/>
                                                      <w:marRight w:val="0"/>
                                                      <w:marTop w:val="0"/>
                                                      <w:marBottom w:val="0"/>
                                                      <w:divBdr>
                                                        <w:top w:val="none" w:sz="0" w:space="0" w:color="auto"/>
                                                        <w:left w:val="none" w:sz="0" w:space="0" w:color="auto"/>
                                                        <w:bottom w:val="none" w:sz="0" w:space="0" w:color="auto"/>
                                                        <w:right w:val="none" w:sz="0" w:space="0" w:color="auto"/>
                                                      </w:divBdr>
                                                      <w:divsChild>
                                                        <w:div w:id="13245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utazionicomparative@unimib.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PROCEDURA DI VALUTAZIONE COMPARATIVA PER LA COPERTURA DI N</vt:lpstr>
    </vt:vector>
  </TitlesOfParts>
  <Company>UniMI</Company>
  <LinksUpToDate>false</LinksUpToDate>
  <CharactersWithSpaces>9474</CharactersWithSpaces>
  <SharedDoc>false</SharedDoc>
  <HLinks>
    <vt:vector size="6" baseType="variant">
      <vt:variant>
        <vt:i4>5701729</vt:i4>
      </vt:variant>
      <vt:variant>
        <vt:i4>0</vt:i4>
      </vt:variant>
      <vt:variant>
        <vt:i4>0</vt:i4>
      </vt:variant>
      <vt:variant>
        <vt:i4>5</vt:i4>
      </vt:variant>
      <vt:variant>
        <vt:lpwstr>mailto:valutazionicomparative@unimib.it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DI VALUTAZIONE COMPARATIVA PER LA COPERTURA DI N</dc:title>
  <dc:subject/>
  <dc:creator>MarazziniMaddalena</dc:creator>
  <cp:keywords/>
  <dc:description/>
  <cp:lastModifiedBy>conchita conigliaro</cp:lastModifiedBy>
  <cp:revision>3</cp:revision>
  <cp:lastPrinted>2012-04-18T11:49:00Z</cp:lastPrinted>
  <dcterms:created xsi:type="dcterms:W3CDTF">2017-11-09T09:35:00Z</dcterms:created>
  <dcterms:modified xsi:type="dcterms:W3CDTF">2017-11-09T13:02:00Z</dcterms:modified>
</cp:coreProperties>
</file>